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bookmarkStart w:id="0" w:name="bookmark15"/>
      <w:bookmarkStart w:id="1" w:name="bookmark16"/>
      <w:bookmarkStart w:id="2" w:name="bookmark18"/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12506E" w:rsidRDefault="0012506E" w:rsidP="0012506E">
      <w:pPr>
        <w:spacing w:after="0"/>
        <w:ind w:firstLine="567"/>
        <w:rPr>
          <w:rFonts w:ascii="Times New Roman" w:hAnsi="Times New Roman" w:cs="Times New Roman"/>
          <w:b/>
          <w:bCs/>
          <w:i/>
          <w:sz w:val="36"/>
          <w:szCs w:val="36"/>
          <w:lang w:bidi="ru-RU"/>
        </w:rPr>
      </w:pPr>
      <w:bookmarkStart w:id="3" w:name="_GoBack"/>
    </w:p>
    <w:p w:rsidR="0012506E" w:rsidRDefault="0012506E" w:rsidP="0012506E">
      <w:pPr>
        <w:spacing w:after="0"/>
        <w:ind w:firstLine="567"/>
        <w:rPr>
          <w:rFonts w:ascii="Times New Roman" w:hAnsi="Times New Roman" w:cs="Times New Roman"/>
          <w:b/>
          <w:bCs/>
          <w:i/>
          <w:sz w:val="36"/>
          <w:szCs w:val="36"/>
          <w:lang w:bidi="ru-RU"/>
        </w:rPr>
      </w:pPr>
    </w:p>
    <w:p w:rsidR="0012506E" w:rsidRDefault="0012506E" w:rsidP="0012506E">
      <w:pPr>
        <w:spacing w:after="0"/>
        <w:ind w:firstLine="567"/>
        <w:rPr>
          <w:rFonts w:ascii="Times New Roman" w:hAnsi="Times New Roman" w:cs="Times New Roman"/>
          <w:b/>
          <w:bCs/>
          <w:i/>
          <w:sz w:val="36"/>
          <w:szCs w:val="36"/>
          <w:lang w:bidi="ru-RU"/>
        </w:rPr>
      </w:pPr>
    </w:p>
    <w:p w:rsidR="0012506E" w:rsidRDefault="0012506E" w:rsidP="0012506E">
      <w:pPr>
        <w:spacing w:after="0"/>
        <w:ind w:firstLine="567"/>
        <w:rPr>
          <w:rFonts w:ascii="Times New Roman" w:hAnsi="Times New Roman" w:cs="Times New Roman"/>
          <w:b/>
          <w:bCs/>
          <w:i/>
          <w:sz w:val="36"/>
          <w:szCs w:val="36"/>
          <w:lang w:bidi="ru-RU"/>
        </w:rPr>
      </w:pPr>
    </w:p>
    <w:p w:rsidR="0012506E" w:rsidRDefault="0012506E" w:rsidP="0012506E">
      <w:pPr>
        <w:spacing w:after="0"/>
        <w:ind w:firstLine="567"/>
        <w:rPr>
          <w:rFonts w:ascii="Times New Roman" w:hAnsi="Times New Roman" w:cs="Times New Roman"/>
          <w:b/>
          <w:bCs/>
          <w:i/>
          <w:sz w:val="36"/>
          <w:szCs w:val="36"/>
          <w:lang w:bidi="ru-RU"/>
        </w:rPr>
      </w:pPr>
    </w:p>
    <w:p w:rsidR="0012506E" w:rsidRDefault="0012506E" w:rsidP="0012506E">
      <w:pPr>
        <w:spacing w:after="0"/>
        <w:ind w:firstLine="567"/>
        <w:rPr>
          <w:rFonts w:ascii="Times New Roman" w:hAnsi="Times New Roman" w:cs="Times New Roman"/>
          <w:b/>
          <w:bCs/>
          <w:i/>
          <w:sz w:val="36"/>
          <w:szCs w:val="36"/>
          <w:lang w:bidi="ru-RU"/>
        </w:rPr>
      </w:pPr>
    </w:p>
    <w:p w:rsidR="00304D97" w:rsidRPr="000C196D" w:rsidRDefault="0012506E" w:rsidP="00205565">
      <w:pPr>
        <w:spacing w:after="0" w:line="360" w:lineRule="auto"/>
        <w:ind w:firstLine="567"/>
        <w:rPr>
          <w:rFonts w:ascii="Times New Roman" w:hAnsi="Times New Roman" w:cs="Times New Roman"/>
          <w:b/>
          <w:bCs/>
          <w:i/>
          <w:sz w:val="36"/>
          <w:szCs w:val="36"/>
          <w:lang w:bidi="ru-RU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  <w:lang w:bidi="ru-RU"/>
        </w:rPr>
        <w:t xml:space="preserve">                                        </w:t>
      </w:r>
      <w:r w:rsidR="00304D97" w:rsidRPr="000C196D">
        <w:rPr>
          <w:rFonts w:ascii="Times New Roman" w:hAnsi="Times New Roman" w:cs="Times New Roman"/>
          <w:b/>
          <w:bCs/>
          <w:i/>
          <w:sz w:val="36"/>
          <w:szCs w:val="36"/>
          <w:lang w:bidi="ru-RU"/>
        </w:rPr>
        <w:t>ПОЛОЖЕНИЕ</w:t>
      </w:r>
    </w:p>
    <w:p w:rsidR="00304D97" w:rsidRPr="000C196D" w:rsidRDefault="00304D97" w:rsidP="0020556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/>
          <w:sz w:val="36"/>
          <w:szCs w:val="36"/>
          <w:lang w:bidi="ru-RU"/>
        </w:rPr>
      </w:pPr>
      <w:r w:rsidRPr="000C196D">
        <w:rPr>
          <w:rFonts w:ascii="Times New Roman" w:hAnsi="Times New Roman" w:cs="Times New Roman"/>
          <w:b/>
          <w:bCs/>
          <w:i/>
          <w:sz w:val="36"/>
          <w:szCs w:val="36"/>
          <w:lang w:bidi="ru-RU"/>
        </w:rPr>
        <w:t>об электронной</w:t>
      </w:r>
      <w:r w:rsidR="0012506E">
        <w:rPr>
          <w:rFonts w:ascii="Times New Roman" w:hAnsi="Times New Roman" w:cs="Times New Roman"/>
          <w:b/>
          <w:bCs/>
          <w:i/>
          <w:sz w:val="36"/>
          <w:szCs w:val="36"/>
          <w:lang w:bidi="ru-RU"/>
        </w:rPr>
        <w:t xml:space="preserve"> </w:t>
      </w:r>
      <w:r w:rsidRPr="000C196D">
        <w:rPr>
          <w:rFonts w:ascii="Times New Roman" w:hAnsi="Times New Roman" w:cs="Times New Roman"/>
          <w:b/>
          <w:bCs/>
          <w:i/>
          <w:sz w:val="36"/>
          <w:szCs w:val="36"/>
          <w:lang w:bidi="ru-RU"/>
        </w:rPr>
        <w:t>информационно - образовательной среде</w:t>
      </w:r>
    </w:p>
    <w:bookmarkEnd w:id="3"/>
    <w:p w:rsidR="000C196D" w:rsidRPr="000C196D" w:rsidRDefault="000C196D" w:rsidP="00205565">
      <w:pPr>
        <w:pStyle w:val="a5"/>
        <w:tabs>
          <w:tab w:val="left" w:pos="993"/>
          <w:tab w:val="left" w:pos="1134"/>
        </w:tabs>
        <w:spacing w:line="360" w:lineRule="auto"/>
        <w:ind w:left="0" w:firstLine="567"/>
        <w:jc w:val="center"/>
        <w:rPr>
          <w:b/>
          <w:i/>
          <w:sz w:val="36"/>
          <w:szCs w:val="36"/>
        </w:rPr>
      </w:pPr>
      <w:r w:rsidRPr="000C196D">
        <w:rPr>
          <w:b/>
          <w:i/>
          <w:sz w:val="36"/>
          <w:szCs w:val="36"/>
        </w:rPr>
        <w:t>МКОУ «</w:t>
      </w:r>
      <w:proofErr w:type="spellStart"/>
      <w:r w:rsidRPr="000C196D">
        <w:rPr>
          <w:b/>
          <w:i/>
          <w:sz w:val="36"/>
          <w:szCs w:val="36"/>
        </w:rPr>
        <w:t>Бутринская</w:t>
      </w:r>
      <w:proofErr w:type="spellEnd"/>
      <w:r w:rsidRPr="000C196D">
        <w:rPr>
          <w:b/>
          <w:i/>
          <w:sz w:val="36"/>
          <w:szCs w:val="36"/>
        </w:rPr>
        <w:t xml:space="preserve"> СОШ </w:t>
      </w:r>
      <w:proofErr w:type="spellStart"/>
      <w:r w:rsidRPr="000C196D">
        <w:rPr>
          <w:b/>
          <w:i/>
          <w:sz w:val="36"/>
          <w:szCs w:val="36"/>
        </w:rPr>
        <w:t>им</w:t>
      </w:r>
      <w:proofErr w:type="gramStart"/>
      <w:r w:rsidRPr="000C196D">
        <w:rPr>
          <w:b/>
          <w:i/>
          <w:sz w:val="36"/>
          <w:szCs w:val="36"/>
        </w:rPr>
        <w:t>.С</w:t>
      </w:r>
      <w:proofErr w:type="gramEnd"/>
      <w:r w:rsidRPr="000C196D">
        <w:rPr>
          <w:b/>
          <w:i/>
          <w:sz w:val="36"/>
          <w:szCs w:val="36"/>
        </w:rPr>
        <w:t>аидова</w:t>
      </w:r>
      <w:proofErr w:type="spellEnd"/>
      <w:r w:rsidRPr="000C196D">
        <w:rPr>
          <w:b/>
          <w:i/>
          <w:sz w:val="36"/>
          <w:szCs w:val="36"/>
        </w:rPr>
        <w:t xml:space="preserve"> М.Р.»</w:t>
      </w: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685732" w:rsidRDefault="00685732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685732" w:rsidRDefault="00685732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685732" w:rsidRDefault="00685732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685732" w:rsidRDefault="00685732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685732" w:rsidRDefault="00685732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685732" w:rsidRDefault="00685732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685732" w:rsidRPr="00304D97" w:rsidRDefault="00685732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304D97" w:rsidRPr="00304D97" w:rsidRDefault="00304D97" w:rsidP="00BC4ED8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0C196D" w:rsidRDefault="000C196D" w:rsidP="002055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1.</w:t>
      </w:r>
      <w:r w:rsidRPr="000C196D"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  <w:t>Общие положения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BC4ED8" w:rsidRPr="000C196D" w:rsidRDefault="00BC4ED8" w:rsidP="000C196D">
      <w:pPr>
        <w:pStyle w:val="a5"/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r w:rsidRPr="000C196D">
        <w:rPr>
          <w:bCs/>
          <w:sz w:val="28"/>
          <w:szCs w:val="28"/>
          <w:lang w:bidi="ru-RU"/>
        </w:rPr>
        <w:t xml:space="preserve">Положение об электронной информационно-образовательной среде </w:t>
      </w:r>
      <w:r w:rsidR="000C196D" w:rsidRPr="000C196D">
        <w:rPr>
          <w:sz w:val="28"/>
          <w:szCs w:val="28"/>
        </w:rPr>
        <w:t>МКОУ «</w:t>
      </w:r>
      <w:proofErr w:type="spellStart"/>
      <w:r w:rsidR="000C196D" w:rsidRPr="000C196D">
        <w:rPr>
          <w:sz w:val="28"/>
          <w:szCs w:val="28"/>
        </w:rPr>
        <w:t>Бутринская</w:t>
      </w:r>
      <w:proofErr w:type="spellEnd"/>
      <w:r w:rsidR="000C196D" w:rsidRPr="000C196D">
        <w:rPr>
          <w:sz w:val="28"/>
          <w:szCs w:val="28"/>
        </w:rPr>
        <w:t xml:space="preserve"> СОШ </w:t>
      </w:r>
      <w:proofErr w:type="spellStart"/>
      <w:r w:rsidR="000C196D" w:rsidRPr="000C196D">
        <w:rPr>
          <w:sz w:val="28"/>
          <w:szCs w:val="28"/>
        </w:rPr>
        <w:t>им</w:t>
      </w:r>
      <w:proofErr w:type="gramStart"/>
      <w:r w:rsidR="000C196D" w:rsidRPr="000C196D">
        <w:rPr>
          <w:sz w:val="28"/>
          <w:szCs w:val="28"/>
        </w:rPr>
        <w:t>.С</w:t>
      </w:r>
      <w:proofErr w:type="gramEnd"/>
      <w:r w:rsidR="000C196D" w:rsidRPr="000C196D">
        <w:rPr>
          <w:sz w:val="28"/>
          <w:szCs w:val="28"/>
        </w:rPr>
        <w:t>аидова</w:t>
      </w:r>
      <w:proofErr w:type="spellEnd"/>
      <w:r w:rsidR="000C196D" w:rsidRPr="000C196D">
        <w:rPr>
          <w:sz w:val="28"/>
          <w:szCs w:val="28"/>
        </w:rPr>
        <w:t xml:space="preserve"> М.Р.» </w:t>
      </w:r>
      <w:r w:rsidRPr="000C196D">
        <w:rPr>
          <w:bCs/>
          <w:sz w:val="28"/>
          <w:szCs w:val="28"/>
          <w:lang w:bidi="ru-RU"/>
        </w:rPr>
        <w:t xml:space="preserve">(далее — Положение) устанавливает назначение, составные элементы электронной информационно - образовательной среды (далее - ЭИОС) школы и требования к функционированию ЭИОС школы; регулирует порядок и формы доступа к ресурсам, системам и </w:t>
      </w:r>
      <w:proofErr w:type="spellStart"/>
      <w:r w:rsidRPr="000C196D">
        <w:rPr>
          <w:bCs/>
          <w:sz w:val="28"/>
          <w:szCs w:val="28"/>
          <w:lang w:bidi="ru-RU"/>
        </w:rPr>
        <w:t>веб-сервисам</w:t>
      </w:r>
      <w:proofErr w:type="spellEnd"/>
      <w:r w:rsidRPr="000C196D">
        <w:rPr>
          <w:bCs/>
          <w:sz w:val="28"/>
          <w:szCs w:val="28"/>
          <w:lang w:bidi="ru-RU"/>
        </w:rPr>
        <w:t xml:space="preserve"> ЭИОС школы; определяет права и ответственность пользователей ЭИОС школы.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Положение разработано в соответствии </w:t>
      </w:r>
      <w:proofErr w:type="gram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с</w:t>
      </w:r>
      <w:proofErr w:type="gram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: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 Федеральным законом от 29.12.2012 №273-ФЗ «Об образовании в Российской</w:t>
      </w:r>
      <w:r w:rsid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Федерации»;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Федеральным законом от 27.07.2006 №149-ФЗ «Об информации, информационных технологиях и о защите информации»;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Федеральным законом от 27.07.2006 № 152-ФЗ «О персональных данных»;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Постановлением Правительства РФ от 20.10.2021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№1802 «Об утверждении Правил</w:t>
      </w:r>
      <w:r w:rsid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некоторых</w:t>
      </w:r>
      <w:r w:rsid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актов</w:t>
      </w:r>
      <w:r w:rsid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Правительства</w:t>
      </w:r>
      <w:r w:rsid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 xml:space="preserve">Российской 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Федерации»;</w:t>
      </w:r>
    </w:p>
    <w:p w:rsidR="00BC4ED8" w:rsidRPr="000C196D" w:rsidRDefault="00BC4ED8" w:rsidP="000C196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Постановление Правительства РФ №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1241 от 13 июля 2022 года «О федеральной</w:t>
      </w:r>
      <w:r w:rsid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государственной информационной системе «Моя школа»</w:t>
      </w:r>
    </w:p>
    <w:p w:rsidR="00BC4ED8" w:rsidRPr="000C196D" w:rsidRDefault="000C196D" w:rsidP="000C196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BC4ED8"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Федеральными государственными образовательными стандартами НОО, ООО, СОО</w:t>
      </w:r>
    </w:p>
    <w:p w:rsidR="000C196D" w:rsidRPr="000C196D" w:rsidRDefault="000C196D" w:rsidP="000C196D">
      <w:pPr>
        <w:pStyle w:val="a5"/>
        <w:tabs>
          <w:tab w:val="left" w:pos="993"/>
          <w:tab w:val="left" w:pos="1134"/>
        </w:tabs>
        <w:ind w:left="0" w:firstLine="0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- </w:t>
      </w:r>
      <w:r w:rsidR="00BC4ED8" w:rsidRPr="000C196D">
        <w:rPr>
          <w:bCs/>
          <w:sz w:val="28"/>
          <w:szCs w:val="28"/>
          <w:lang w:bidi="ru-RU"/>
        </w:rPr>
        <w:t xml:space="preserve">Уставом </w:t>
      </w:r>
      <w:r w:rsidRPr="000C196D">
        <w:rPr>
          <w:sz w:val="28"/>
          <w:szCs w:val="28"/>
        </w:rPr>
        <w:t>МКОУ «</w:t>
      </w:r>
      <w:proofErr w:type="spellStart"/>
      <w:r w:rsidRPr="000C196D">
        <w:rPr>
          <w:sz w:val="28"/>
          <w:szCs w:val="28"/>
        </w:rPr>
        <w:t>Бутринская</w:t>
      </w:r>
      <w:proofErr w:type="spellEnd"/>
      <w:r w:rsidRPr="000C196D">
        <w:rPr>
          <w:sz w:val="28"/>
          <w:szCs w:val="28"/>
        </w:rPr>
        <w:t xml:space="preserve"> СОШ </w:t>
      </w:r>
      <w:proofErr w:type="spellStart"/>
      <w:r w:rsidRPr="000C196D">
        <w:rPr>
          <w:sz w:val="28"/>
          <w:szCs w:val="28"/>
        </w:rPr>
        <w:t>им</w:t>
      </w:r>
      <w:proofErr w:type="gramStart"/>
      <w:r w:rsidRPr="000C196D">
        <w:rPr>
          <w:sz w:val="28"/>
          <w:szCs w:val="28"/>
        </w:rPr>
        <w:t>.С</w:t>
      </w:r>
      <w:proofErr w:type="gramEnd"/>
      <w:r w:rsidRPr="000C196D">
        <w:rPr>
          <w:sz w:val="28"/>
          <w:szCs w:val="28"/>
        </w:rPr>
        <w:t>аидова</w:t>
      </w:r>
      <w:proofErr w:type="spellEnd"/>
      <w:r w:rsidRPr="000C196D">
        <w:rPr>
          <w:sz w:val="28"/>
          <w:szCs w:val="28"/>
        </w:rPr>
        <w:t xml:space="preserve"> М.Р.»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Электронная информационно - образовательная среда школы (ЭИОС) - информационно-образовательное пространство, системно - организованная совокупность информационного, технического и </w:t>
      </w:r>
      <w:proofErr w:type="spellStart"/>
      <w:proofErr w:type="gram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учебно</w:t>
      </w:r>
      <w:proofErr w:type="spell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- методического</w:t>
      </w:r>
      <w:proofErr w:type="gram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объеме независимо от места нахождения обучающихся.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Назначение ЭИОС - обеспечение информационной открытости школы в соответствии с требованиями действующего законодательства Российской Федерации </w:t>
      </w:r>
      <w:proofErr w:type="gram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в</w:t>
      </w:r>
      <w:proofErr w:type="gramEnd"/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Российской Федерации;</w:t>
      </w:r>
    </w:p>
    <w:p w:rsidR="00BC4ED8" w:rsidRPr="000C196D" w:rsidRDefault="00BC4ED8" w:rsidP="000C196D">
      <w:pPr>
        <w:pStyle w:val="a5"/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r w:rsidRPr="000C196D">
        <w:rPr>
          <w:bCs/>
          <w:sz w:val="28"/>
          <w:szCs w:val="28"/>
          <w:lang w:bidi="ru-RU"/>
        </w:rPr>
        <w:t>Функционирование электронной информационно-образовательной среды</w:t>
      </w:r>
      <w:r w:rsidR="000C196D" w:rsidRPr="000C196D">
        <w:rPr>
          <w:sz w:val="28"/>
          <w:szCs w:val="28"/>
        </w:rPr>
        <w:t xml:space="preserve"> МКОУ «</w:t>
      </w:r>
      <w:proofErr w:type="spellStart"/>
      <w:r w:rsidR="000C196D" w:rsidRPr="000C196D">
        <w:rPr>
          <w:sz w:val="28"/>
          <w:szCs w:val="28"/>
        </w:rPr>
        <w:t>Бутринская</w:t>
      </w:r>
      <w:proofErr w:type="spellEnd"/>
      <w:r w:rsidR="000C196D" w:rsidRPr="000C196D">
        <w:rPr>
          <w:sz w:val="28"/>
          <w:szCs w:val="28"/>
        </w:rPr>
        <w:t xml:space="preserve"> СОШ </w:t>
      </w:r>
      <w:proofErr w:type="spellStart"/>
      <w:r w:rsidR="000C196D" w:rsidRPr="000C196D">
        <w:rPr>
          <w:sz w:val="28"/>
          <w:szCs w:val="28"/>
        </w:rPr>
        <w:t>им</w:t>
      </w:r>
      <w:proofErr w:type="gramStart"/>
      <w:r w:rsidR="000C196D" w:rsidRPr="000C196D">
        <w:rPr>
          <w:sz w:val="28"/>
          <w:szCs w:val="28"/>
        </w:rPr>
        <w:t>.С</w:t>
      </w:r>
      <w:proofErr w:type="gramEnd"/>
      <w:r w:rsidR="000C196D" w:rsidRPr="000C196D">
        <w:rPr>
          <w:sz w:val="28"/>
          <w:szCs w:val="28"/>
        </w:rPr>
        <w:t>аидова</w:t>
      </w:r>
      <w:proofErr w:type="spellEnd"/>
      <w:r w:rsidR="000C196D" w:rsidRPr="000C196D">
        <w:rPr>
          <w:sz w:val="28"/>
          <w:szCs w:val="28"/>
        </w:rPr>
        <w:t xml:space="preserve"> М.Р.» </w:t>
      </w:r>
      <w:r w:rsidRPr="000C196D">
        <w:rPr>
          <w:bCs/>
          <w:sz w:val="28"/>
          <w:szCs w:val="28"/>
          <w:lang w:bidi="ru-RU"/>
        </w:rPr>
        <w:t>обеспечивается соответствующими средствами информационно - коммуникационных технологий и квалификацией работников, ее использующих и поддерживающих (далее - пользователи):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обучающиеся: наличие базовых навыков работы с компьютером, ознакомление с порядком доступа к отдельным элементам ЭИОС;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работники (педагогические работники, административно управленческий и учебно-вспомогательный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Порядок доступа к элементам ЭИОС регулируется соответствующими локальными актами Школы.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ЭИОС формируется на основе отдельных модулей (элементов), входящих в ее состав.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Информационное наполнение ЭИОС определяется потребностями пользователей в порядке, установленном соответствующими локальными нормативными актами.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удаленного взаимодействия пользователей.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ЭИОС обеспечивает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</w:t>
      </w:r>
      <w:proofErr w:type="spell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которыхопределяется</w:t>
      </w:r>
      <w:proofErr w:type="spell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 рабочих программах дисциплин (модулей) и подлежит ежегодному обновлению в соответствии с </w:t>
      </w:r>
      <w:proofErr w:type="spell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утвержденнымирегламентами</w:t>
      </w:r>
      <w:proofErr w:type="spell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/>
          <w:bCs/>
          <w:sz w:val="28"/>
          <w:szCs w:val="28"/>
          <w:lang w:bidi="ru-RU"/>
        </w:rPr>
        <w:t>2.</w:t>
      </w:r>
      <w:r w:rsidRPr="000C196D"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  <w:t>Структура ЭИОС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C196D" w:rsidRPr="000C196D" w:rsidRDefault="00BC4ED8" w:rsidP="000C196D">
      <w:pPr>
        <w:pStyle w:val="a5"/>
        <w:tabs>
          <w:tab w:val="left" w:pos="993"/>
          <w:tab w:val="left" w:pos="1134"/>
        </w:tabs>
        <w:ind w:left="0" w:firstLine="567"/>
        <w:rPr>
          <w:sz w:val="28"/>
          <w:szCs w:val="28"/>
        </w:rPr>
      </w:pPr>
      <w:r w:rsidRPr="000C196D">
        <w:rPr>
          <w:bCs/>
          <w:sz w:val="28"/>
          <w:szCs w:val="28"/>
          <w:lang w:bidi="ru-RU"/>
        </w:rPr>
        <w:t xml:space="preserve">Основными компонентами ЭИОС </w:t>
      </w:r>
      <w:r w:rsidR="000C196D" w:rsidRPr="000C196D">
        <w:rPr>
          <w:sz w:val="28"/>
          <w:szCs w:val="28"/>
        </w:rPr>
        <w:t>МКОУ «</w:t>
      </w:r>
      <w:proofErr w:type="spellStart"/>
      <w:r w:rsidR="000C196D" w:rsidRPr="000C196D">
        <w:rPr>
          <w:sz w:val="28"/>
          <w:szCs w:val="28"/>
        </w:rPr>
        <w:t>Бутринская</w:t>
      </w:r>
      <w:proofErr w:type="spellEnd"/>
      <w:r w:rsidR="000C196D" w:rsidRPr="000C196D">
        <w:rPr>
          <w:sz w:val="28"/>
          <w:szCs w:val="28"/>
        </w:rPr>
        <w:t xml:space="preserve"> СОШ </w:t>
      </w:r>
      <w:proofErr w:type="spellStart"/>
      <w:r w:rsidR="000C196D" w:rsidRPr="000C196D">
        <w:rPr>
          <w:sz w:val="28"/>
          <w:szCs w:val="28"/>
        </w:rPr>
        <w:t>им</w:t>
      </w:r>
      <w:proofErr w:type="gramStart"/>
      <w:r w:rsidR="000C196D" w:rsidRPr="000C196D">
        <w:rPr>
          <w:sz w:val="28"/>
          <w:szCs w:val="28"/>
        </w:rPr>
        <w:t>.С</w:t>
      </w:r>
      <w:proofErr w:type="gramEnd"/>
      <w:r w:rsidR="000C196D" w:rsidRPr="000C196D">
        <w:rPr>
          <w:sz w:val="28"/>
          <w:szCs w:val="28"/>
        </w:rPr>
        <w:t>аидова</w:t>
      </w:r>
      <w:proofErr w:type="spellEnd"/>
      <w:r w:rsidR="000C196D" w:rsidRPr="000C196D">
        <w:rPr>
          <w:sz w:val="28"/>
          <w:szCs w:val="28"/>
        </w:rPr>
        <w:t xml:space="preserve"> М.Р.»</w:t>
      </w:r>
    </w:p>
    <w:p w:rsidR="00BC4ED8" w:rsidRPr="000C196D" w:rsidRDefault="000C196D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BC4ED8"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являются: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 xml:space="preserve">Каталог </w:t>
      </w:r>
      <w:proofErr w:type="gram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цифрового</w:t>
      </w:r>
      <w:proofErr w:type="gram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образовательного </w:t>
      </w:r>
      <w:proofErr w:type="spell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контента</w:t>
      </w:r>
      <w:proofErr w:type="spell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ЦОК (</w:t>
      </w:r>
      <w:proofErr w:type="spell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educont.ru</w:t>
      </w:r>
      <w:proofErr w:type="spell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); 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ФГИС «Моя школа» https://myschool.edu.ru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ФИС ОКО https://spo-fisoko.obrnadzor.gov.ru/lk/pubhcations/vpr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СФЕРУМ https://sferum.ru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Конструктор рабочих программ https://edsoo.ru/constructor/;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СБИС https://sbis.ru/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 xml:space="preserve">Система сбора отчетов «Мониторинг образования» </w:t>
      </w:r>
      <w:proofErr w:type="spell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cposo.ru</w:t>
      </w:r>
      <w:proofErr w:type="spell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:rsidR="00BC4ED8" w:rsidRPr="000C196D" w:rsidRDefault="000C196D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РДДМ «Движение первых» </w:t>
      </w:r>
      <w:r w:rsidR="00BC4ED8"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//</w:t>
      </w:r>
      <w:proofErr w:type="spellStart"/>
      <w:r w:rsidR="00BC4ED8"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рдш</w:t>
      </w:r>
      <w:proofErr w:type="gramStart"/>
      <w:r w:rsidR="00BC4ED8"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.р</w:t>
      </w:r>
      <w:proofErr w:type="gramEnd"/>
      <w:r w:rsidR="00BC4ED8"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ф</w:t>
      </w:r>
      <w:proofErr w:type="spellEnd"/>
      <w:r w:rsidR="00BC4ED8"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/ 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Орлята России https://orlyatarussia.ru/;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Билет в будущее https://bvbinfo.ru/</w:t>
      </w:r>
      <w:proofErr w:type="gram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;</w:t>
      </w:r>
      <w:proofErr w:type="gramEnd"/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иные компоненты, необходимые для организации учебного процесса взаимодействия элементов ЭИОС.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/>
          <w:bCs/>
          <w:sz w:val="28"/>
          <w:szCs w:val="28"/>
          <w:lang w:bidi="ru-RU"/>
        </w:rPr>
        <w:t>3.</w:t>
      </w:r>
      <w:r w:rsidRPr="000C196D"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  <w:t>Требования к функционированию ЭИОС школы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В целях надежного, безотказного и эффективного функционирования информационных систем,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требования по разграничению доступа;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требования по защите персональных данных пользователей;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требования по защите информации;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требования к локальной сети школы;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технические требования по обеспечению доступа пользователям школы;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 xml:space="preserve">требования по обеспечению подключения </w:t>
      </w:r>
      <w:proofErr w:type="spell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веб-сервисов</w:t>
      </w:r>
      <w:proofErr w:type="spell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требования к пользователям ЭИОС школы.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Требования по разграничению доступа учитывают: 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Права доступа пользователю к тому или иному элементу (его части) ЭИОС школы и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руководитель ШМО, учитель, обучающийся и т.п.).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Элементы ЭИОС школы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Привилегии пользователю назначаются администратором </w:t>
      </w:r>
      <w:proofErr w:type="spell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элементаЭИОС</w:t>
      </w:r>
      <w:proofErr w:type="spell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. 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ЭИОС школы.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/>
          <w:bCs/>
          <w:sz w:val="28"/>
          <w:szCs w:val="28"/>
          <w:lang w:bidi="ru-RU"/>
        </w:rPr>
        <w:t>Технические требования по обеспечению доступа пользователям школы.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1. Подключение к сети «Интернет» должно обеспечивать доступ к работе в ЭИОС всем участникам образовательной деятельности.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Подключение по технологии </w:t>
      </w:r>
      <w:proofErr w:type="spell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Wi-Fi</w:t>
      </w:r>
      <w:proofErr w:type="spell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 перспективной зоной </w:t>
      </w:r>
      <w:proofErr w:type="spell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покрытияподключения</w:t>
      </w:r>
      <w:proofErr w:type="spell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должно быть не менее 80%.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Возможность подключения мобильных компьютеров к элементам ЭИОС.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Требования по обеспечению подключения </w:t>
      </w:r>
      <w:proofErr w:type="spell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веб-сервисов</w:t>
      </w:r>
      <w:proofErr w:type="spell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Требования к пользователям ЭИОС школы</w:t>
      </w:r>
      <w:r w:rsidR="00304D97"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: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Пользователи ЭИОС школы должны иметь </w:t>
      </w:r>
      <w:proofErr w:type="gram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соответствующую</w:t>
      </w:r>
      <w:proofErr w:type="gram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подготовкупо</w:t>
      </w:r>
      <w:proofErr w:type="spell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работе с ее элементами: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 обучающиеся: наличие базовых навыков работы с компьютером и интерне</w:t>
      </w:r>
      <w:proofErr w:type="gram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т-</w:t>
      </w:r>
      <w:proofErr w:type="gram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технологиями (электронная почта), ознакомлены с порядком доступа к отдельным элементам ЭИОС; 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сотрудники: наличие базовых навыков работы с компьютером и интерне</w:t>
      </w:r>
      <w:proofErr w:type="gram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т-</w:t>
      </w:r>
      <w:proofErr w:type="gram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сотрудники, обеспечивающие функционирование ЭИОС школы, должны удовлетворять требованиям к кадровому обеспечению учебного процесса согласно ФГОС.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Обеспечение соответствия требований к информационному и технологическому обеспечению функционирования ЭИОС школы осуществляется системным администратором.</w:t>
      </w:r>
    </w:p>
    <w:p w:rsidR="00304D97" w:rsidRPr="000C196D" w:rsidRDefault="00304D97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/>
          <w:bCs/>
          <w:sz w:val="28"/>
          <w:szCs w:val="28"/>
          <w:lang w:bidi="ru-RU"/>
        </w:rPr>
        <w:t>4.</w:t>
      </w:r>
      <w:r w:rsidRPr="000C196D"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  <w:t>Порядок и формы доступа к элементам ЭИОС школы.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ЭИОС школы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Учебные планы размещаются в открытом доступе на официальном сайте школы в разделе «Сведения об образовательной организации», подразделе «Образование».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Доступ к персонализированной части ЭИОС школы, включающей </w:t>
      </w:r>
      <w:proofErr w:type="spell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ве</w:t>
      </w:r>
      <w:proofErr w:type="gram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б</w:t>
      </w:r>
      <w:proofErr w:type="spell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proofErr w:type="gram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сервисы и портал электронного сопровождения образовательных программ, предоставляется всем пользователям школы через процесс авторизации в личном кабинете с использованием личных учетных данных. Перед тем как приступить к работе в ЭИОС школы пользователь обязан ознакомиться и принять условия соглашения. Регистрация и/или удаление обучающихся в базе ЭИОС осуществляется на основании данных приказов о зачислении и отчислении из школы.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Личная учетная запись пользователя содержит: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логин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адрес электронной почты;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 пароль - генерируется автоматически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Единая личная учетная запись: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отправляется в форме сообщения - уведомления автоматически на созданный адрес электронной почты пользователя школы;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 xml:space="preserve">обеспечивает пользователю бесперебойный доступ к личной почте и к персонализированной части ЭИОС школы; 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обеспечивает восстановление пароля через адрес электронной почты;</w:t>
      </w:r>
    </w:p>
    <w:p w:rsidR="00BC4ED8" w:rsidRPr="000B2EA7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 xml:space="preserve">не подлежит хранению и учету, т.к. по обращению пользователя может быть </w:t>
      </w:r>
      <w:proofErr w:type="gram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изменена</w:t>
      </w:r>
      <w:proofErr w:type="gram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, заблокирована и/или восстановлена. Регистрация и/или удаление сотрудников школы осуществляется системным администратором.</w:t>
      </w:r>
    </w:p>
    <w:p w:rsidR="00304D97" w:rsidRPr="000B2EA7" w:rsidRDefault="00304D97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/>
          <w:bCs/>
          <w:sz w:val="28"/>
          <w:szCs w:val="28"/>
          <w:lang w:bidi="ru-RU"/>
        </w:rPr>
        <w:t>5.</w:t>
      </w:r>
      <w:r w:rsidRPr="000C196D"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  <w:t xml:space="preserve">Ответственность за использование и сохранность </w:t>
      </w:r>
      <w:proofErr w:type="gramStart"/>
      <w:r w:rsidRPr="000C196D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информационных</w:t>
      </w:r>
      <w:proofErr w:type="gramEnd"/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ресурсов в ЭИОС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Использование материалов, извлеченных из ЭИОС, способом, предполагающим получение к ним доступа неограниченного круга лиц, должно сопровождаться указанием на ЭИОС, </w:t>
      </w:r>
      <w:proofErr w:type="gram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из</w:t>
      </w:r>
      <w:proofErr w:type="gram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которой эти материалы извлечены.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Пользователи, получившие учетные данные для авторизованного доступа в ЭИОС школы, обязуются: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хранить их в тайне, не разглашать, не передавать их иным лицам; 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Пользователи несут ответственность </w:t>
      </w:r>
      <w:proofErr w:type="gram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за</w:t>
      </w:r>
      <w:proofErr w:type="gram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: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 xml:space="preserve">несанкционированное использование регистрационной информации других пользователей, в частности - использование логина и пароля другого лица для входа </w:t>
      </w:r>
      <w:proofErr w:type="spellStart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вЭИОС</w:t>
      </w:r>
      <w:proofErr w:type="spellEnd"/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школы и осуществление различных операций от имени другого пользователя;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ab/>
        <w:t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</w:t>
      </w:r>
    </w:p>
    <w:p w:rsidR="00304D97" w:rsidRPr="000C196D" w:rsidRDefault="00304D97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/>
          <w:bCs/>
          <w:sz w:val="28"/>
          <w:szCs w:val="28"/>
          <w:lang w:bidi="ru-RU"/>
        </w:rPr>
        <w:t>6.</w:t>
      </w:r>
      <w:r w:rsidRPr="000C196D"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  <w:t>Заключительные положения</w:t>
      </w:r>
    </w:p>
    <w:p w:rsidR="00BC4ED8" w:rsidRPr="000C196D" w:rsidRDefault="00BC4ED8" w:rsidP="000C196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C196D">
        <w:rPr>
          <w:rFonts w:ascii="Times New Roman" w:hAnsi="Times New Roman" w:cs="Times New Roman"/>
          <w:bCs/>
          <w:sz w:val="28"/>
          <w:szCs w:val="28"/>
          <w:lang w:bidi="ru-RU"/>
        </w:rPr>
        <w:t>Настоящее Положение вступает в силу после его утверждения.</w:t>
      </w:r>
    </w:p>
    <w:bookmarkEnd w:id="0"/>
    <w:bookmarkEnd w:id="1"/>
    <w:bookmarkEnd w:id="2"/>
    <w:p w:rsidR="00BC4ED8" w:rsidRPr="00BC4ED8" w:rsidRDefault="00BC4ED8" w:rsidP="00BC4ED8">
      <w:pPr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sectPr w:rsidR="00BC4ED8" w:rsidRPr="00BC4ED8" w:rsidSect="000C196D">
      <w:pgSz w:w="11900" w:h="16840"/>
      <w:pgMar w:top="426" w:right="560" w:bottom="851" w:left="709" w:header="0" w:footer="73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4B94"/>
    <w:multiLevelType w:val="multilevel"/>
    <w:tmpl w:val="4AF633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983688"/>
    <w:multiLevelType w:val="multilevel"/>
    <w:tmpl w:val="A1F49B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241"/>
    <w:rsid w:val="00081116"/>
    <w:rsid w:val="000B2EA7"/>
    <w:rsid w:val="000C0873"/>
    <w:rsid w:val="000C196D"/>
    <w:rsid w:val="0012506E"/>
    <w:rsid w:val="00205565"/>
    <w:rsid w:val="00304D97"/>
    <w:rsid w:val="004E7BB4"/>
    <w:rsid w:val="00506DED"/>
    <w:rsid w:val="006357E0"/>
    <w:rsid w:val="00685732"/>
    <w:rsid w:val="00A13085"/>
    <w:rsid w:val="00BC4ED8"/>
    <w:rsid w:val="00DC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ED8"/>
    <w:rPr>
      <w:color w:val="0000FF" w:themeColor="hyperlink"/>
      <w:u w:val="single"/>
    </w:rPr>
  </w:style>
  <w:style w:type="character" w:customStyle="1" w:styleId="2">
    <w:name w:val="Заголовок №2_"/>
    <w:basedOn w:val="a0"/>
    <w:link w:val="20"/>
    <w:rsid w:val="00304D97"/>
    <w:rPr>
      <w:rFonts w:ascii="Times New Roman" w:eastAsia="Times New Roman" w:hAnsi="Times New Roman" w:cs="Times New Roman"/>
      <w:b/>
      <w:bCs/>
    </w:rPr>
  </w:style>
  <w:style w:type="character" w:customStyle="1" w:styleId="a4">
    <w:name w:val="Основной текст_"/>
    <w:basedOn w:val="a0"/>
    <w:link w:val="1"/>
    <w:rsid w:val="00304D97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304D97"/>
    <w:pPr>
      <w:widowControl w:val="0"/>
      <w:spacing w:after="0" w:line="223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304D9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0C196D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C196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ED8"/>
    <w:rPr>
      <w:color w:val="0000FF" w:themeColor="hyperlink"/>
      <w:u w:val="single"/>
    </w:rPr>
  </w:style>
  <w:style w:type="character" w:customStyle="1" w:styleId="2">
    <w:name w:val="Заголовок №2_"/>
    <w:basedOn w:val="a0"/>
    <w:link w:val="20"/>
    <w:rsid w:val="00304D97"/>
    <w:rPr>
      <w:rFonts w:ascii="Times New Roman" w:eastAsia="Times New Roman" w:hAnsi="Times New Roman" w:cs="Times New Roman"/>
      <w:b/>
      <w:bCs/>
    </w:rPr>
  </w:style>
  <w:style w:type="character" w:customStyle="1" w:styleId="a4">
    <w:name w:val="Основной текст_"/>
    <w:basedOn w:val="a0"/>
    <w:link w:val="1"/>
    <w:rsid w:val="00304D97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304D97"/>
    <w:pPr>
      <w:widowControl w:val="0"/>
      <w:spacing w:after="0" w:line="223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304D9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dante-1</dc:creator>
  <cp:lastModifiedBy>Пользователь</cp:lastModifiedBy>
  <cp:revision>6</cp:revision>
  <dcterms:created xsi:type="dcterms:W3CDTF">2023-10-11T04:11:00Z</dcterms:created>
  <dcterms:modified xsi:type="dcterms:W3CDTF">2023-10-11T16:02:00Z</dcterms:modified>
</cp:coreProperties>
</file>