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D6" w:rsidRDefault="00B3695A" w:rsidP="00FA41E0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  </w:t>
      </w:r>
    </w:p>
    <w:p w:rsidR="002E0132" w:rsidRPr="00FA41E0" w:rsidRDefault="00B3695A" w:rsidP="00FA41E0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 ОТЧЁТ</w:t>
      </w:r>
    </w:p>
    <w:p w:rsidR="002E0132" w:rsidRPr="00FA41E0" w:rsidRDefault="00B3695A" w:rsidP="002E0132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проведенных мероприятий  </w:t>
      </w:r>
      <w:proofErr w:type="spellStart"/>
      <w:r w:rsidR="002E0132" w:rsidRPr="00FA41E0">
        <w:rPr>
          <w:b/>
          <w:sz w:val="32"/>
          <w:szCs w:val="32"/>
        </w:rPr>
        <w:t>Бутринской</w:t>
      </w:r>
      <w:proofErr w:type="spellEnd"/>
      <w:r w:rsidR="002E0132" w:rsidRPr="00FA41E0">
        <w:rPr>
          <w:b/>
          <w:sz w:val="32"/>
          <w:szCs w:val="32"/>
        </w:rPr>
        <w:t xml:space="preserve"> СОШ по реализации государственной программы «Повышение безопасности дорожного движения в 2014-2020 годах»                                                            </w:t>
      </w:r>
      <w:r w:rsidRPr="00FA41E0">
        <w:rPr>
          <w:b/>
          <w:sz w:val="32"/>
          <w:szCs w:val="32"/>
        </w:rPr>
        <w:t xml:space="preserve"> </w:t>
      </w:r>
    </w:p>
    <w:p w:rsidR="002E0132" w:rsidRPr="00FA41E0" w:rsidRDefault="00B3695A" w:rsidP="002E0132">
      <w:pPr>
        <w:jc w:val="center"/>
        <w:rPr>
          <w:b/>
          <w:sz w:val="32"/>
          <w:szCs w:val="32"/>
        </w:rPr>
      </w:pPr>
      <w:r w:rsidRPr="00FA41E0">
        <w:rPr>
          <w:b/>
          <w:sz w:val="32"/>
          <w:szCs w:val="32"/>
        </w:rPr>
        <w:t xml:space="preserve">за </w:t>
      </w:r>
      <w:r w:rsidRPr="00FA41E0">
        <w:rPr>
          <w:b/>
          <w:sz w:val="32"/>
          <w:szCs w:val="32"/>
          <w:lang w:val="en-US"/>
        </w:rPr>
        <w:t>IV</w:t>
      </w:r>
      <w:r w:rsidRPr="003A19D6">
        <w:rPr>
          <w:b/>
          <w:sz w:val="32"/>
          <w:szCs w:val="32"/>
        </w:rPr>
        <w:t xml:space="preserve">- </w:t>
      </w:r>
      <w:r w:rsidR="003A19D6">
        <w:rPr>
          <w:b/>
          <w:sz w:val="32"/>
          <w:szCs w:val="32"/>
        </w:rPr>
        <w:t>квартал 2018</w:t>
      </w:r>
      <w:r w:rsidRPr="00FA41E0">
        <w:rPr>
          <w:b/>
          <w:sz w:val="32"/>
          <w:szCs w:val="32"/>
        </w:rPr>
        <w:t xml:space="preserve"> года.</w:t>
      </w:r>
      <w:r w:rsidR="002E0132" w:rsidRPr="00FA41E0">
        <w:rPr>
          <w:b/>
          <w:sz w:val="32"/>
          <w:szCs w:val="32"/>
        </w:rPr>
        <w:t xml:space="preserve"> </w:t>
      </w:r>
    </w:p>
    <w:p w:rsidR="00DF6E24" w:rsidRPr="003A19D6" w:rsidRDefault="003A19D6" w:rsidP="003A19D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A19D6">
        <w:rPr>
          <w:rFonts w:ascii="Times New Roman" w:hAnsi="Times New Roman"/>
          <w:sz w:val="28"/>
          <w:szCs w:val="28"/>
        </w:rPr>
        <w:t xml:space="preserve"> </w:t>
      </w:r>
    </w:p>
    <w:p w:rsid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 xml:space="preserve">            В условиях постоянной</w:t>
      </w:r>
      <w:r w:rsidRPr="003A19D6">
        <w:rPr>
          <w:sz w:val="28"/>
          <w:szCs w:val="28"/>
        </w:rPr>
        <w:t> </w:t>
      </w:r>
      <w:hyperlink r:id="rId5" w:tooltip="Интенсификация" w:history="1">
        <w:r w:rsidRPr="003A19D6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интенсификации</w:t>
        </w:r>
      </w:hyperlink>
      <w:r w:rsidRPr="003A19D6">
        <w:rPr>
          <w:color w:val="000000"/>
          <w:sz w:val="28"/>
          <w:szCs w:val="28"/>
        </w:rPr>
        <w:t> дорожного движения увеличивается число дорожно-транспортных происшествий с участием детей, основными причинами которых являются недисциплинированность учащихся, воспитанников, незнание ими Правил дорожного движения.</w:t>
      </w:r>
    </w:p>
    <w:p w:rsidR="003A19D6" w:rsidRP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3A19D6">
        <w:rPr>
          <w:color w:val="000000"/>
          <w:sz w:val="28"/>
          <w:szCs w:val="28"/>
        </w:rPr>
        <w:t>В связи с этим большое значение приобретает изучение детьми в ОУ элементарной дорожной грамоты. Но количество учебного времени на изучение Правил дорожного движения недостаточно.</w:t>
      </w:r>
    </w:p>
    <w:p w:rsidR="003A19D6" w:rsidRPr="003A19D6" w:rsidRDefault="003A19D6" w:rsidP="003A19D6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3A19D6">
        <w:rPr>
          <w:color w:val="000000"/>
          <w:sz w:val="28"/>
          <w:szCs w:val="28"/>
        </w:rPr>
        <w:t>Составленный нами план позволил:</w:t>
      </w:r>
    </w:p>
    <w:p w:rsidR="003A19D6" w:rsidRP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>- создать условия для воспитания культуры поведения в различных дорожных ситуациях;</w:t>
      </w:r>
    </w:p>
    <w:p w:rsidR="003A19D6" w:rsidRP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>- принять активное участие в реализации федеральной </w:t>
      </w:r>
      <w:hyperlink r:id="rId6" w:tooltip="Целевые программы" w:history="1">
        <w:r w:rsidRPr="003A19D6">
          <w:rPr>
            <w:rStyle w:val="a7"/>
            <w:color w:val="743399"/>
            <w:sz w:val="28"/>
            <w:szCs w:val="28"/>
            <w:bdr w:val="none" w:sz="0" w:space="0" w:color="auto" w:frame="1"/>
          </w:rPr>
          <w:t>целевой программы</w:t>
        </w:r>
      </w:hyperlink>
      <w:r w:rsidRPr="003A19D6">
        <w:rPr>
          <w:color w:val="000000"/>
          <w:sz w:val="28"/>
          <w:szCs w:val="28"/>
        </w:rPr>
        <w:t> «Повышение безопа</w:t>
      </w:r>
      <w:r>
        <w:rPr>
          <w:color w:val="000000"/>
          <w:sz w:val="28"/>
          <w:szCs w:val="28"/>
        </w:rPr>
        <w:t>сности дорожного движения в 2014– 2020</w:t>
      </w:r>
      <w:r w:rsidRPr="003A19D6">
        <w:rPr>
          <w:color w:val="000000"/>
          <w:sz w:val="28"/>
          <w:szCs w:val="28"/>
        </w:rPr>
        <w:t xml:space="preserve"> годах».</w:t>
      </w:r>
    </w:p>
    <w:p w:rsidR="003A19D6" w:rsidRPr="003A19D6" w:rsidRDefault="003A19D6" w:rsidP="003A19D6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>За отчётный период были проведены, запланированные по плану, следующие мероприятия:</w:t>
      </w:r>
    </w:p>
    <w:p w:rsidR="003A19D6" w:rsidRDefault="003A19D6" w:rsidP="003A19D6">
      <w:pPr>
        <w:pStyle w:val="a6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>1. Организационная деятельность:</w:t>
      </w:r>
    </w:p>
    <w:p w:rsid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обновлен</w:t>
      </w:r>
      <w:r w:rsidRPr="003A19D6">
        <w:rPr>
          <w:color w:val="000000"/>
          <w:sz w:val="28"/>
          <w:szCs w:val="28"/>
        </w:rPr>
        <w:t xml:space="preserve"> угол</w:t>
      </w:r>
      <w:r>
        <w:rPr>
          <w:color w:val="000000"/>
          <w:sz w:val="28"/>
          <w:szCs w:val="28"/>
        </w:rPr>
        <w:t>ок</w:t>
      </w:r>
      <w:r w:rsidRPr="003A19D6">
        <w:rPr>
          <w:color w:val="000000"/>
          <w:sz w:val="28"/>
          <w:szCs w:val="28"/>
        </w:rPr>
        <w:t xml:space="preserve"> безопасности </w:t>
      </w:r>
    </w:p>
    <w:p w:rsidR="003A19D6" w:rsidRP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A19D6">
        <w:rPr>
          <w:color w:val="000000"/>
          <w:sz w:val="28"/>
          <w:szCs w:val="28"/>
        </w:rPr>
        <w:t>- провели инструктажи по ПДД;</w:t>
      </w:r>
    </w:p>
    <w:p w:rsidR="003A19D6" w:rsidRPr="003A19D6" w:rsidRDefault="003A19D6" w:rsidP="003A19D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F6E24" w:rsidRPr="003A19D6" w:rsidRDefault="00DF6E24" w:rsidP="003A19D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5669"/>
        <w:gridCol w:w="1560"/>
        <w:gridCol w:w="2268"/>
      </w:tblGrid>
      <w:tr w:rsidR="00DF6E24" w:rsidRPr="003A19D6" w:rsidTr="00DF6E24">
        <w:trPr>
          <w:trHeight w:val="5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  <w:r w:rsidRPr="003A19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  <w:r w:rsidRPr="003A19D6">
              <w:rPr>
                <w:b/>
                <w:sz w:val="28"/>
                <w:szCs w:val="28"/>
              </w:rPr>
              <w:t>Наименование мероприятий</w:t>
            </w:r>
          </w:p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</w:p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  <w:r w:rsidRPr="003A19D6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jc w:val="center"/>
              <w:rPr>
                <w:b/>
                <w:sz w:val="28"/>
                <w:szCs w:val="28"/>
              </w:rPr>
            </w:pPr>
            <w:r w:rsidRPr="003A19D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F6E24" w:rsidRPr="003A19D6" w:rsidTr="00DF6E2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6007F0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Мероприятия по предупреждению детского дорожно-транспортного травматизма: тематические утренники, классные часы викторины, конкурсы, соревнования по безопасности дорожного движения</w:t>
            </w:r>
            <w:r w:rsidRPr="003A19D6">
              <w:rPr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Классные руководители</w:t>
            </w:r>
          </w:p>
        </w:tc>
      </w:tr>
      <w:tr w:rsidR="00DF6E24" w:rsidRPr="003A19D6" w:rsidTr="00DF6E24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6007F0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Проведение  родительских собраний по вопросам  о профилактике детского дорожно-транспортного травматизма</w:t>
            </w:r>
            <w:r w:rsidRPr="003A19D6">
              <w:rPr>
                <w:sz w:val="28"/>
                <w:szCs w:val="28"/>
              </w:rPr>
              <w:tab/>
            </w:r>
          </w:p>
          <w:p w:rsidR="00DF6E24" w:rsidRPr="003A19D6" w:rsidRDefault="00DF6E24" w:rsidP="003A19D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Классные руководители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24" w:rsidRPr="003A19D6" w:rsidRDefault="00DF6E24" w:rsidP="003A19D6">
            <w:pPr>
              <w:jc w:val="center"/>
              <w:rPr>
                <w:sz w:val="28"/>
                <w:szCs w:val="28"/>
              </w:rPr>
            </w:pPr>
          </w:p>
          <w:p w:rsidR="003A19D6" w:rsidRDefault="003A19D6" w:rsidP="003A19D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A19D6" w:rsidRDefault="003A19D6" w:rsidP="003A19D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A19D6" w:rsidRDefault="003A19D6" w:rsidP="003A19D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A19D6" w:rsidRDefault="003A19D6" w:rsidP="003A19D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A19D6" w:rsidRDefault="003A19D6" w:rsidP="003A19D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F6E24" w:rsidRPr="003A19D6" w:rsidRDefault="00DF6E24" w:rsidP="003A19D6">
            <w:pPr>
              <w:jc w:val="center"/>
              <w:rPr>
                <w:b/>
                <w:i/>
                <w:sz w:val="28"/>
                <w:szCs w:val="28"/>
              </w:rPr>
            </w:pPr>
            <w:r w:rsidRPr="003A19D6">
              <w:rPr>
                <w:b/>
                <w:i/>
                <w:sz w:val="28"/>
                <w:szCs w:val="28"/>
              </w:rPr>
              <w:t>Темы классных часов, бесед и викторин</w:t>
            </w:r>
          </w:p>
          <w:p w:rsidR="00DF6E24" w:rsidRPr="003A19D6" w:rsidRDefault="00DF6E24" w:rsidP="003A19D6">
            <w:pPr>
              <w:jc w:val="center"/>
              <w:rPr>
                <w:b/>
                <w:i/>
                <w:sz w:val="28"/>
                <w:szCs w:val="28"/>
              </w:rPr>
            </w:pPr>
            <w:r w:rsidRPr="003A19D6">
              <w:rPr>
                <w:b/>
                <w:i/>
                <w:sz w:val="28"/>
                <w:szCs w:val="28"/>
              </w:rPr>
              <w:t>( по планам классных руководителей)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lastRenderedPageBreak/>
              <w:t>Классный час «Правила поведения в транспорте».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«Правила поведения на улице».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«Мы переходим дорогу. Разметка улиц и дорог».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Беседа о ПДД. (Где не следует играть).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«Наш помощник светофор».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«Правила дорожного движения».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«Наступает лето. Твой друг велосипед».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Беседа «Наш помощник светофор».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«Помни правила движения, как таблицу умножения».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«Азбука поведения на улице. Я и велосипед».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Викторина «Правила дорожного движения».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«Кто должен уступить дорогу».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Викторина «Перекресток».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Классный час «Безопасность на дорогах».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19D6">
              <w:rPr>
                <w:sz w:val="28"/>
                <w:szCs w:val="28"/>
              </w:rPr>
              <w:t>Разновидность дорожных знаков:</w:t>
            </w:r>
          </w:p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а) предупреждающие;</w:t>
            </w:r>
          </w:p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б) запрещающие;</w:t>
            </w:r>
            <w:r w:rsidRPr="003A19D6">
              <w:rPr>
                <w:sz w:val="28"/>
                <w:szCs w:val="28"/>
              </w:rPr>
              <w:br/>
              <w:t>в) информационно - указательные.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19D6">
              <w:rPr>
                <w:sz w:val="28"/>
                <w:szCs w:val="28"/>
              </w:rPr>
              <w:t>Подвижные игры:</w:t>
            </w:r>
            <w:r w:rsidRPr="003A19D6">
              <w:rPr>
                <w:sz w:val="28"/>
                <w:szCs w:val="28"/>
              </w:rPr>
              <w:br/>
              <w:t>1)бегите ко мне;</w:t>
            </w:r>
          </w:p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2)по сигналу светофора.</w:t>
            </w:r>
          </w:p>
        </w:tc>
      </w:tr>
      <w:tr w:rsidR="00DF6E24" w:rsidRPr="003A19D6" w:rsidTr="00DF6E2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24" w:rsidRPr="003A19D6" w:rsidRDefault="00DF6E24" w:rsidP="003A19D6">
            <w:pPr>
              <w:rPr>
                <w:sz w:val="28"/>
                <w:szCs w:val="28"/>
              </w:rPr>
            </w:pPr>
            <w:r w:rsidRPr="003A19D6">
              <w:rPr>
                <w:sz w:val="28"/>
                <w:szCs w:val="28"/>
              </w:rPr>
              <w:t>Конкурс «Светофор».</w:t>
            </w:r>
          </w:p>
        </w:tc>
      </w:tr>
    </w:tbl>
    <w:p w:rsidR="00FA41E0" w:rsidRPr="00FA41E0" w:rsidRDefault="00FA41E0" w:rsidP="00FA41E0">
      <w:pPr>
        <w:ind w:hanging="709"/>
        <w:jc w:val="center"/>
        <w:rPr>
          <w:sz w:val="28"/>
          <w:szCs w:val="28"/>
        </w:rPr>
      </w:pPr>
    </w:p>
    <w:sectPr w:rsidR="00FA41E0" w:rsidRPr="00FA41E0" w:rsidSect="003A19D6">
      <w:pgSz w:w="11906" w:h="16838"/>
      <w:pgMar w:top="284" w:right="850" w:bottom="284" w:left="1134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B6F"/>
    <w:multiLevelType w:val="hybridMultilevel"/>
    <w:tmpl w:val="6C18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D5704"/>
    <w:multiLevelType w:val="hybridMultilevel"/>
    <w:tmpl w:val="6C18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132"/>
    <w:rsid w:val="002E0132"/>
    <w:rsid w:val="002F69B0"/>
    <w:rsid w:val="003A19D6"/>
    <w:rsid w:val="00424E8C"/>
    <w:rsid w:val="006007F0"/>
    <w:rsid w:val="00B3695A"/>
    <w:rsid w:val="00DC372E"/>
    <w:rsid w:val="00DF6E24"/>
    <w:rsid w:val="00FA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3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DF6E2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A19D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A1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tcelevie_programmi/" TargetMode="External"/><Relationship Id="rId5" Type="http://schemas.openxmlformats.org/officeDocument/2006/relationships/hyperlink" Target="https://pandia.ru/text/category/intensifik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2016-12-10T17:39:00Z</cp:lastPrinted>
  <dcterms:created xsi:type="dcterms:W3CDTF">2018-12-19T17:27:00Z</dcterms:created>
  <dcterms:modified xsi:type="dcterms:W3CDTF">2018-12-19T17:27:00Z</dcterms:modified>
</cp:coreProperties>
</file>