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91" w:rsidRDefault="004F2291" w:rsidP="006C4B58">
      <w:pPr>
        <w:pStyle w:val="a6"/>
        <w:rPr>
          <w:rFonts w:ascii="Times New Roman" w:hAnsi="Times New Roman" w:cs="Times New Roman"/>
        </w:rPr>
      </w:pPr>
    </w:p>
    <w:p w:rsidR="000A3CB6" w:rsidRPr="000A3CB6" w:rsidRDefault="00C05216" w:rsidP="000A3CB6">
      <w:pPr>
        <w:pStyle w:val="a6"/>
        <w:jc w:val="right"/>
        <w:rPr>
          <w:rFonts w:ascii="Times New Roman" w:hAnsi="Times New Roman" w:cs="Times New Roman"/>
        </w:rPr>
      </w:pPr>
      <w:r w:rsidRPr="000A3CB6">
        <w:rPr>
          <w:rFonts w:ascii="Times New Roman" w:hAnsi="Times New Roman" w:cs="Times New Roman"/>
        </w:rPr>
        <w:t>Приложение</w:t>
      </w:r>
      <w:r w:rsidR="00B21578" w:rsidRPr="000A3CB6">
        <w:rPr>
          <w:rFonts w:ascii="Times New Roman" w:hAnsi="Times New Roman" w:cs="Times New Roman"/>
        </w:rPr>
        <w:t xml:space="preserve"> </w:t>
      </w:r>
    </w:p>
    <w:p w:rsidR="00F1437E" w:rsidRPr="000A3CB6" w:rsidRDefault="00B21578" w:rsidP="000A3CB6">
      <w:pPr>
        <w:pStyle w:val="a6"/>
        <w:jc w:val="right"/>
        <w:rPr>
          <w:rFonts w:ascii="Times New Roman" w:hAnsi="Times New Roman" w:cs="Times New Roman"/>
        </w:rPr>
      </w:pPr>
      <w:r w:rsidRPr="000A3CB6">
        <w:rPr>
          <w:rFonts w:ascii="Times New Roman" w:hAnsi="Times New Roman" w:cs="Times New Roman"/>
        </w:rPr>
        <w:t xml:space="preserve"> </w:t>
      </w:r>
      <w:r w:rsidR="00C05216" w:rsidRPr="000A3CB6">
        <w:rPr>
          <w:rFonts w:ascii="Times New Roman" w:hAnsi="Times New Roman" w:cs="Times New Roman"/>
        </w:rPr>
        <w:t xml:space="preserve"> к приказу </w:t>
      </w:r>
      <w:r w:rsidR="000A3CB6" w:rsidRPr="000A3CB6">
        <w:rPr>
          <w:rFonts w:ascii="Times New Roman" w:hAnsi="Times New Roman" w:cs="Times New Roman"/>
        </w:rPr>
        <w:t xml:space="preserve">ОУ от </w:t>
      </w:r>
      <w:r w:rsidR="00A110B5">
        <w:rPr>
          <w:rFonts w:ascii="Times New Roman" w:hAnsi="Times New Roman" w:cs="Times New Roman"/>
        </w:rPr>
        <w:t>___</w:t>
      </w:r>
      <w:r w:rsidR="000A3CB6" w:rsidRPr="000A3CB6">
        <w:rPr>
          <w:rFonts w:ascii="Times New Roman" w:hAnsi="Times New Roman" w:cs="Times New Roman"/>
        </w:rPr>
        <w:t>.12.2021г. №__</w:t>
      </w:r>
    </w:p>
    <w:p w:rsidR="004F2291" w:rsidRDefault="004F2291" w:rsidP="00585C9A">
      <w:pPr>
        <w:pStyle w:val="1"/>
        <w:spacing w:after="340" w:line="259" w:lineRule="auto"/>
        <w:jc w:val="center"/>
        <w:rPr>
          <w:b/>
          <w:bCs/>
        </w:rPr>
      </w:pPr>
    </w:p>
    <w:p w:rsidR="00D007D0" w:rsidRDefault="00C05216" w:rsidP="00585C9A">
      <w:pPr>
        <w:pStyle w:val="1"/>
        <w:spacing w:after="340" w:line="259" w:lineRule="auto"/>
        <w:jc w:val="center"/>
        <w:rPr>
          <w:b/>
          <w:bCs/>
        </w:rPr>
      </w:pPr>
      <w:r>
        <w:rPr>
          <w:b/>
          <w:bCs/>
        </w:rPr>
        <w:t xml:space="preserve">М У Н И </w:t>
      </w:r>
      <w:proofErr w:type="gramStart"/>
      <w:r>
        <w:rPr>
          <w:b/>
          <w:bCs/>
        </w:rPr>
        <w:t>Ц</w:t>
      </w:r>
      <w:proofErr w:type="gramEnd"/>
      <w:r>
        <w:rPr>
          <w:b/>
          <w:bCs/>
        </w:rPr>
        <w:t xml:space="preserve"> И П А Л Ь Н Ы Й </w:t>
      </w:r>
      <w:r w:rsidR="00EA4A30">
        <w:rPr>
          <w:b/>
          <w:bCs/>
        </w:rPr>
        <w:t xml:space="preserve">  </w:t>
      </w:r>
      <w:r>
        <w:rPr>
          <w:b/>
          <w:bCs/>
        </w:rPr>
        <w:t xml:space="preserve">П Л А Н </w:t>
      </w:r>
      <w:r w:rsidR="00EA4A30">
        <w:rPr>
          <w:b/>
          <w:bCs/>
        </w:rPr>
        <w:t xml:space="preserve">  </w:t>
      </w:r>
      <w:r>
        <w:rPr>
          <w:b/>
          <w:bCs/>
        </w:rPr>
        <w:t>М Е Р О П Р И Я Т И Й,</w:t>
      </w:r>
      <w:r>
        <w:rPr>
          <w:b/>
          <w:bCs/>
        </w:rPr>
        <w:br/>
        <w:t>направленных на формирование и оценку функциональной грамотности</w:t>
      </w:r>
      <w:r>
        <w:rPr>
          <w:b/>
          <w:bCs/>
        </w:rPr>
        <w:br/>
        <w:t>обучающихся общеобразовательных организаций</w:t>
      </w:r>
      <w:r w:rsidR="001F6D19">
        <w:rPr>
          <w:b/>
          <w:bCs/>
        </w:rPr>
        <w:t xml:space="preserve"> </w:t>
      </w:r>
      <w:proofErr w:type="spellStart"/>
      <w:r w:rsidR="001F6D19">
        <w:rPr>
          <w:b/>
          <w:bCs/>
        </w:rPr>
        <w:t>Акушинского</w:t>
      </w:r>
      <w:proofErr w:type="spellEnd"/>
      <w:r w:rsidR="001F6D19">
        <w:rPr>
          <w:b/>
          <w:bCs/>
        </w:rPr>
        <w:t xml:space="preserve"> района</w:t>
      </w:r>
      <w:r>
        <w:rPr>
          <w:b/>
          <w:bCs/>
        </w:rPr>
        <w:t>,</w:t>
      </w:r>
      <w:r>
        <w:rPr>
          <w:b/>
          <w:bCs/>
        </w:rPr>
        <w:br/>
        <w:t>на 2021/2022 учебный год</w:t>
      </w:r>
    </w:p>
    <w:tbl>
      <w:tblPr>
        <w:tblW w:w="54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"/>
        <w:gridCol w:w="409"/>
        <w:gridCol w:w="289"/>
        <w:gridCol w:w="2174"/>
        <w:gridCol w:w="273"/>
        <w:gridCol w:w="1311"/>
        <w:gridCol w:w="288"/>
        <w:gridCol w:w="2829"/>
        <w:gridCol w:w="248"/>
        <w:gridCol w:w="2106"/>
        <w:gridCol w:w="242"/>
      </w:tblGrid>
      <w:tr w:rsidR="0055782A" w:rsidRPr="009860A3" w:rsidTr="00A70A30">
        <w:trPr>
          <w:gridAfter w:val="1"/>
          <w:wAfter w:w="116" w:type="pct"/>
          <w:tblHeader/>
        </w:trPr>
        <w:tc>
          <w:tcPr>
            <w:tcW w:w="315" w:type="pct"/>
            <w:gridSpan w:val="2"/>
            <w:shd w:val="clear" w:color="auto" w:fill="auto"/>
            <w:vAlign w:val="center"/>
          </w:tcPr>
          <w:p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760" w:type="pct"/>
            <w:gridSpan w:val="2"/>
            <w:shd w:val="clear" w:color="auto" w:fill="auto"/>
            <w:vAlign w:val="center"/>
          </w:tcPr>
          <w:p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Контрольный результат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3E7F33" w:rsidRPr="009860A3" w:rsidTr="004D1A21">
        <w:trPr>
          <w:gridAfter w:val="1"/>
          <w:wAfter w:w="116" w:type="pct"/>
        </w:trPr>
        <w:tc>
          <w:tcPr>
            <w:tcW w:w="4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F33" w:rsidRPr="009860A3" w:rsidRDefault="003E7F33" w:rsidP="00DE678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Организационно-управленческая деятельность</w:t>
            </w: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Разработка ежегодного муниципального плана мероприятий, направленн</w:t>
            </w:r>
            <w:r w:rsidR="00BF1317">
              <w:rPr>
                <w:rFonts w:ascii="Times New Roman" w:eastAsia="Times New Roman" w:hAnsi="Times New Roman" w:cs="Times New Roman"/>
                <w:sz w:val="22"/>
                <w:szCs w:val="22"/>
              </w:rPr>
              <w:t>ого н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 формирование функциональной грамотности обучающихся </w:t>
            </w:r>
            <w:proofErr w:type="gramEnd"/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муниципальный п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лан мероприятий, направленный на формирование и оценку функциональной грамотности обучающихся общеобразовательных организаций. Приказ УО.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зав. РМК УО </w:t>
            </w: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утверждение ежегодно планов мероприятий общеобразовательных учреждений района, направленных на формирование и оценку функциональной грамотности обучающихся общеобразовательных организаций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20.09.2021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Утверждены планы мероприятий общеобразовательных учреждений района, направленных на формирование и оценку функциональной грамотности обучающихся общеобразовательных организаций, на 2021/2022 учебный год. Приказы руководителей ОУ</w:t>
            </w:r>
            <w:r w:rsidR="003630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Муниципальные общеобразовательные учреждения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муниципальной методической команды по развитию функциональной грамотности обучающихся (не менее 6 методистов по всем видам функциональной грамотности)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Сформированы муниципальные методические команды по развитию функциональной грамотности обучающихся (6 методистов по всем видам функциональной грамотности).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Приказ УО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зав. РМК УО </w:t>
            </w: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Сформирован муниципальный перечень опорных образовательных организаций по развитию функциональной грамотности (6 – по каждой из видов грамотности), на базе которых созданы муниципальные консультационные площадки.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Приказ УО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участия муниципальной методической команды и школьных координаторов с созданной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региональной инфраструктурой для сетевого взаимодействии по вопросам формирования и оценки функциональной грамотности педагогов и обучающихся </w:t>
            </w:r>
            <w:proofErr w:type="gramEnd"/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 1 октября 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Заключено Соглашение о сетевом взаимодействии с ГБУ ДПО РД «ДИРО»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1B6134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УО</w:t>
            </w:r>
          </w:p>
        </w:tc>
      </w:tr>
      <w:tr w:rsidR="0055782A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Формирование баз данных педагогов ОУ,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участвующих в формировании функциональной грамотности по шести направлениям: читательская, математическая, естественнонаучная, финансовая грамотность, глобальные компетенции и </w:t>
            </w:r>
            <w:proofErr w:type="spellStart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креативное</w:t>
            </w:r>
            <w:proofErr w:type="spellEnd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мышление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до 1 октября </w:t>
            </w:r>
          </w:p>
          <w:p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C23A3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Сформирована база данных.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  <w:p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Ежегодное формирование </w:t>
            </w:r>
            <w:r w:rsidRPr="0085613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муниципальной базы данных обучающихся классов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для последующего формирования школьных команд и их участия в муниципальных и региональных мероприятиях по развитию всех видов функциональной грамотности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1 ноября ежегодно 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Сформирована база данных.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Методическая поддержка муниципальной командой педагогических и управленческих кадров ОО по вопросам формирования функциональной грамотности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Организована методическая поддержка учителей и образовательных организаций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Рабочие муниципальные методические команды, методисты РМК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Подготовка муниципальной заявки и обеспечение повышения квалификации педагогических работников образовательных организаций по формированию и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оценке функциональной грамотности обучающихся (на основе выявленных дефицитов)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Сформирована заявка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РМК УО</w:t>
            </w:r>
          </w:p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Обеспечение прохождения курсов повышения квалификации по вопросам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базе ДИРО.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Февраль-июнь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Педагогами пройдены курсы повышения квалификации, аналитическая справка 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 ОУ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Методический семинар для педагогов общеобразовательных учреждений </w:t>
            </w:r>
            <w:proofErr w:type="spellStart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Акушинского</w:t>
            </w:r>
            <w:proofErr w:type="spellEnd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по теме: «Формирование функциональной грамотности обучающихся через использование ресурсов цифровой образовательной среды и Центра цифрового и гуманитарного профиля «Точка роста»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компетентностей педагогов в части формирования функциональной грамотности 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 метод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оманды,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ответственные педагоги по 6-ти направлениям,                         (на базе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АСОШ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Проведение мастер- классов по формированию и оценке функциональной грамотности в рамках работы районных методических объединений учителе</w:t>
            </w:r>
            <w:proofErr w:type="gramStart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й-</w:t>
            </w:r>
            <w:proofErr w:type="gramEnd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предметников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компетентностей педагогов в части формирования функциональной грамотности 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 метод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оманды,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ответственные педагоги по 6-ти направлениям.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Создание методического банка лучших практик по формированию функциональной грамотности обучающихся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Подобраны и размещены на сайте УО информационно-методические материалы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лучших практик по формированию функциональной грамотности обучающихся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</w:tr>
      <w:tr w:rsidR="004D1A21" w:rsidRPr="009860A3" w:rsidTr="004D1A21">
        <w:trPr>
          <w:gridAfter w:val="1"/>
          <w:wAfter w:w="116" w:type="pct"/>
        </w:trPr>
        <w:tc>
          <w:tcPr>
            <w:tcW w:w="4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3E7F3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F33">
              <w:rPr>
                <w:rFonts w:ascii="Times New Roman" w:hAnsi="Times New Roman" w:cs="Times New Roman"/>
                <w:b/>
                <w:bCs/>
              </w:rPr>
              <w:t xml:space="preserve">2. Работа с </w:t>
            </w:r>
            <w:proofErr w:type="gramStart"/>
            <w:r w:rsidRPr="003E7F33">
              <w:rPr>
                <w:rFonts w:ascii="Times New Roman" w:hAnsi="Times New Roman" w:cs="Times New Roman"/>
                <w:b/>
                <w:bCs/>
              </w:rPr>
              <w:t>обучающимися</w:t>
            </w:r>
            <w:proofErr w:type="gramEnd"/>
          </w:p>
        </w:tc>
      </w:tr>
      <w:tr w:rsidR="004D1A21" w:rsidRPr="009860A3" w:rsidTr="004D1A21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2492A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45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B13403" w:rsidRDefault="004D1A21" w:rsidP="004D1A2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3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proofErr w:type="gramStart"/>
            <w:r w:rsidRPr="00B13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обучающимися</w:t>
            </w:r>
            <w:proofErr w:type="gramEnd"/>
            <w:r w:rsidRPr="00B13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работы по внедрению в учебный процесс банка заданий для оценки функциональной грамотности (на сайте </w:t>
            </w:r>
            <w:proofErr w:type="spellStart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fg.resh.edu.ru</w:t>
            </w:r>
            <w:proofErr w:type="spellEnd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Январь-май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Письмо Управления образования   администрации МО «</w:t>
            </w:r>
            <w:proofErr w:type="spellStart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Акушинский</w:t>
            </w:r>
            <w:proofErr w:type="spellEnd"/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4D1A21" w:rsidRPr="009860A3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9"/>
              </w:rPr>
              <w:t>Организация и проведение мониторинга у</w:t>
            </w:r>
            <w:r w:rsidRPr="009860A3">
              <w:rPr>
                <w:rStyle w:val="FontStyle19"/>
              </w:rPr>
              <w:t xml:space="preserve">ровня </w:t>
            </w:r>
            <w:proofErr w:type="spellStart"/>
            <w:r w:rsidRPr="009860A3">
              <w:rPr>
                <w:rStyle w:val="FontStyle19"/>
              </w:rPr>
              <w:lastRenderedPageBreak/>
              <w:t>сформированности</w:t>
            </w:r>
            <w:proofErr w:type="spellEnd"/>
            <w:r w:rsidRPr="009860A3">
              <w:rPr>
                <w:rStyle w:val="FontStyle19"/>
              </w:rPr>
              <w:t xml:space="preserve"> читательской, математической, естественнонаучной,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финансовой</w:t>
            </w:r>
            <w:r w:rsidRPr="009860A3">
              <w:rPr>
                <w:rStyle w:val="FontStyle19"/>
              </w:rPr>
              <w:t xml:space="preserve"> грамотности, </w:t>
            </w:r>
            <w:proofErr w:type="spellStart"/>
            <w:r w:rsidRPr="009860A3">
              <w:rPr>
                <w:rStyle w:val="FontStyle19"/>
              </w:rPr>
              <w:t>креативного</w:t>
            </w:r>
            <w:proofErr w:type="spellEnd"/>
            <w:r w:rsidRPr="009860A3">
              <w:rPr>
                <w:rStyle w:val="FontStyle19"/>
              </w:rPr>
              <w:t xml:space="preserve"> мышления, глобальных компетенций обучающихся муниципальных ОО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Май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Составлена Аналитическая справка по результатам проведенной работы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Рабочие муниципальные методические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команды, методисты РМК</w:t>
            </w:r>
          </w:p>
          <w:p w:rsidR="001F39C2" w:rsidRPr="009860A3" w:rsidRDefault="001F39C2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</w:tc>
      </w:tr>
      <w:tr w:rsidR="004D1A21" w:rsidRPr="00D360A3" w:rsidTr="004D1A21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45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proofErr w:type="gramStart"/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обучающимися</w:t>
            </w:r>
            <w:proofErr w:type="gramEnd"/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4D1A21" w:rsidRPr="00D360A3" w:rsidTr="00890AF2">
        <w:trPr>
          <w:gridAfter w:val="1"/>
          <w:wAfter w:w="116" w:type="pct"/>
          <w:trHeight w:val="1599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D3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командной олимпиады по функциональной грамотности для школьников региона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январь - февраль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F2" w:rsidRPr="00D360A3" w:rsidRDefault="004D1A21" w:rsidP="00890AF2">
            <w:pPr>
              <w:pStyle w:val="a5"/>
              <w:jc w:val="center"/>
            </w:pPr>
            <w:r w:rsidRPr="00D360A3">
              <w:t>Участие в командной олимпиаде по функциональной грамотности для школьников региона</w:t>
            </w:r>
            <w:r w:rsidR="00890AF2" w:rsidRPr="00D360A3">
              <w:t xml:space="preserve"> </w:t>
            </w:r>
            <w:r w:rsidR="00890AF2">
              <w:t>(</w:t>
            </w:r>
            <w:r w:rsidR="00890AF2" w:rsidRPr="00D360A3">
              <w:t>ГБУ ДПО «ДИРО»</w:t>
            </w:r>
            <w:r w:rsidR="00890AF2">
              <w:t>)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 xml:space="preserve">; анализ результатов </w:t>
            </w:r>
          </w:p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</w:tr>
      <w:tr w:rsidR="004D1A21" w:rsidRPr="009860A3" w:rsidTr="00890AF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517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ind w:firstLine="160"/>
            </w:pPr>
            <w:r w:rsidRPr="00D360A3">
              <w:t>2.2.2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</w:pPr>
            <w:r w:rsidRPr="00D360A3">
              <w:t xml:space="preserve">Организация практикумов с </w:t>
            </w:r>
            <w:proofErr w:type="gramStart"/>
            <w:r w:rsidRPr="00D360A3">
              <w:t>обучающимися</w:t>
            </w:r>
            <w:proofErr w:type="gramEnd"/>
            <w:r w:rsidRPr="00D360A3">
              <w:t xml:space="preserve"> по решению контекстных задач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ind w:firstLine="160"/>
            </w:pPr>
            <w:r w:rsidRPr="00D360A3">
              <w:t>март - май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>2022 г.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 xml:space="preserve">Участие в практикумах с обучающимися по решению контекстных задач, анализ результатов </w:t>
            </w:r>
            <w:r w:rsidR="00890AF2">
              <w:t>(</w:t>
            </w:r>
            <w:r w:rsidR="00890AF2" w:rsidRPr="00D360A3">
              <w:t>ГБУ ДПО «ДИРО»</w:t>
            </w:r>
            <w:r w:rsidR="00890AF2">
              <w:t xml:space="preserve">, </w:t>
            </w:r>
            <w:r w:rsidR="00890AF2" w:rsidRPr="00D360A3">
              <w:t>ГБУ РД «ЦНППМПР»</w:t>
            </w:r>
            <w:r w:rsidR="00890AF2">
              <w:t>)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>ОО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546" w:rsidRPr="00D360A3" w:rsidRDefault="00CC0546" w:rsidP="00CC0546">
            <w:pPr>
              <w:pStyle w:val="a5"/>
              <w:jc w:val="center"/>
            </w:pPr>
            <w:r w:rsidRPr="00D360A3">
              <w:t>УО</w:t>
            </w:r>
          </w:p>
          <w:p w:rsidR="004D1A21" w:rsidRPr="00D360A3" w:rsidRDefault="00CC0546" w:rsidP="00CC0546">
            <w:pPr>
              <w:pStyle w:val="a5"/>
              <w:jc w:val="center"/>
            </w:pPr>
            <w:r w:rsidRPr="00D360A3">
              <w:t>ОО</w:t>
            </w:r>
          </w:p>
        </w:tc>
      </w:tr>
      <w:tr w:rsidR="004D1A21" w:rsidRPr="009860A3" w:rsidTr="004D1A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2126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2B2636">
            <w:pPr>
              <w:pStyle w:val="a5"/>
              <w:ind w:firstLine="160"/>
            </w:pPr>
            <w:r w:rsidRPr="00D360A3">
              <w:t>2.2.3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</w:pPr>
            <w:r w:rsidRPr="00D360A3"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rStyle w:val="FontStyle19"/>
              </w:rPr>
              <w:t>ежегодно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Default="004D1A21" w:rsidP="004D1A21">
            <w:pPr>
              <w:pStyle w:val="a5"/>
              <w:jc w:val="center"/>
            </w:pPr>
            <w:r w:rsidRPr="00D360A3">
              <w:t>Рабочие муниципальные методические команды, методисты РМК,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>ОУ</w:t>
            </w:r>
          </w:p>
        </w:tc>
      </w:tr>
      <w:tr w:rsidR="004D1A21" w:rsidRPr="00D82C1D" w:rsidTr="004D1A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56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b/>
                <w:bCs/>
              </w:rPr>
              <w:t>2.3</w:t>
            </w:r>
          </w:p>
        </w:tc>
        <w:tc>
          <w:tcPr>
            <w:tcW w:w="454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b/>
                <w:bCs/>
              </w:rPr>
              <w:t xml:space="preserve">Работа с </w:t>
            </w:r>
            <w:proofErr w:type="gramStart"/>
            <w:r w:rsidRPr="00D360A3">
              <w:rPr>
                <w:b/>
                <w:bCs/>
              </w:rPr>
              <w:t>обучающимися</w:t>
            </w:r>
            <w:proofErr w:type="gramEnd"/>
            <w:r w:rsidRPr="00D360A3">
              <w:rPr>
                <w:b/>
                <w:bCs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4D1A21" w:rsidRPr="00D82C1D" w:rsidTr="004D1A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39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2.3.1.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Формирование функциональной грамотности в работе центров «Точка роста»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февраль - май 2022 г.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Отчет руководителей ОО о работе центров, анализ результатов</w:t>
            </w:r>
          </w:p>
          <w:p w:rsidR="004D1A21" w:rsidRPr="00D360A3" w:rsidRDefault="004D1A21" w:rsidP="004D1A21">
            <w:pPr>
              <w:pStyle w:val="a5"/>
              <w:jc w:val="center"/>
            </w:pP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:rsidR="004D1A21" w:rsidRPr="00D360A3" w:rsidRDefault="004D1A21" w:rsidP="004D1A21">
            <w:pPr>
              <w:pStyle w:val="a5"/>
              <w:jc w:val="center"/>
            </w:pPr>
            <w:r w:rsidRPr="00D360A3">
              <w:t>ОО</w:t>
            </w:r>
          </w:p>
        </w:tc>
      </w:tr>
      <w:tr w:rsidR="004D1A21" w:rsidRPr="00D82C1D" w:rsidTr="004D1A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39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4D1A21" w:rsidP="004D1A21">
            <w:pPr>
              <w:pStyle w:val="a5"/>
              <w:jc w:val="center"/>
            </w:pPr>
            <w:r w:rsidRPr="00D360A3">
              <w:t>2.3.2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CA9" w:rsidRDefault="004D1A21" w:rsidP="004D1A21">
            <w:pPr>
              <w:pStyle w:val="a5"/>
              <w:jc w:val="center"/>
            </w:pPr>
            <w:r w:rsidRPr="00D360A3">
              <w:t>Формирование функциональной грамотности в работе «</w:t>
            </w:r>
            <w:proofErr w:type="spellStart"/>
            <w:r w:rsidRPr="00D360A3">
              <w:t>Кванториумов</w:t>
            </w:r>
            <w:proofErr w:type="spellEnd"/>
            <w:r w:rsidRPr="00D360A3">
              <w:t>»</w:t>
            </w:r>
            <w:r w:rsidR="00BE7CA9">
              <w:t xml:space="preserve"> </w:t>
            </w:r>
          </w:p>
          <w:p w:rsidR="004D1A21" w:rsidRPr="00D360A3" w:rsidRDefault="00BE7CA9" w:rsidP="004D1A21">
            <w:pPr>
              <w:pStyle w:val="a5"/>
              <w:jc w:val="center"/>
            </w:pPr>
            <w:proofErr w:type="gramStart"/>
            <w:r>
              <w:t>(на базе АСОШ №1»</w:t>
            </w:r>
            <w:proofErr w:type="gramEnd"/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A21" w:rsidRPr="00D360A3" w:rsidRDefault="003443E6" w:rsidP="004D1A21">
            <w:pPr>
              <w:pStyle w:val="a5"/>
              <w:jc w:val="center"/>
            </w:pPr>
            <w:r>
              <w:t>По договору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9A9" w:rsidRDefault="00C369A9" w:rsidP="004D1A21">
            <w:pPr>
              <w:pStyle w:val="a5"/>
              <w:jc w:val="center"/>
            </w:pPr>
            <w:r>
              <w:t xml:space="preserve">Справка </w:t>
            </w:r>
          </w:p>
          <w:p w:rsidR="004D1A21" w:rsidRPr="00D360A3" w:rsidRDefault="00C369A9" w:rsidP="004D1A21">
            <w:pPr>
              <w:pStyle w:val="a5"/>
              <w:jc w:val="center"/>
            </w:pPr>
            <w:r>
              <w:t>по результатам работы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A21" w:rsidRPr="00D360A3" w:rsidRDefault="00C369A9" w:rsidP="004D1A21">
            <w:pPr>
              <w:pStyle w:val="a5"/>
              <w:jc w:val="center"/>
            </w:pPr>
            <w:r>
              <w:t>АСОШ №1</w:t>
            </w:r>
          </w:p>
        </w:tc>
      </w:tr>
    </w:tbl>
    <w:p w:rsidR="00462C5B" w:rsidRDefault="00462C5B" w:rsidP="00C25A23"/>
    <w:sectPr w:rsidR="00462C5B" w:rsidSect="002D7632">
      <w:pgSz w:w="11900" w:h="16840"/>
      <w:pgMar w:top="567" w:right="1127" w:bottom="42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95" w:rsidRDefault="00C96295" w:rsidP="00F1437E">
      <w:r>
        <w:separator/>
      </w:r>
    </w:p>
  </w:endnote>
  <w:endnote w:type="continuationSeparator" w:id="0">
    <w:p w:rsidR="00C96295" w:rsidRDefault="00C96295" w:rsidP="00F1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95" w:rsidRDefault="00C96295"/>
  </w:footnote>
  <w:footnote w:type="continuationSeparator" w:id="0">
    <w:p w:rsidR="00C96295" w:rsidRDefault="00C962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1AC"/>
    <w:multiLevelType w:val="hybridMultilevel"/>
    <w:tmpl w:val="A298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3316B"/>
    <w:multiLevelType w:val="multilevel"/>
    <w:tmpl w:val="483473F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5" w:hanging="2160"/>
      </w:pPr>
      <w:rPr>
        <w:rFonts w:hint="default"/>
      </w:rPr>
    </w:lvl>
  </w:abstractNum>
  <w:abstractNum w:abstractNumId="2">
    <w:nsid w:val="5A581C48"/>
    <w:multiLevelType w:val="hybridMultilevel"/>
    <w:tmpl w:val="EC6A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F6F56"/>
    <w:multiLevelType w:val="multilevel"/>
    <w:tmpl w:val="2DB4D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013CA2"/>
    <w:multiLevelType w:val="hybridMultilevel"/>
    <w:tmpl w:val="5086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437E"/>
    <w:rsid w:val="000264C0"/>
    <w:rsid w:val="000304C5"/>
    <w:rsid w:val="00053C91"/>
    <w:rsid w:val="00053D73"/>
    <w:rsid w:val="0007182B"/>
    <w:rsid w:val="00084066"/>
    <w:rsid w:val="00097DA6"/>
    <w:rsid w:val="000A256E"/>
    <w:rsid w:val="000A34B5"/>
    <w:rsid w:val="000A3CB6"/>
    <w:rsid w:val="000A56B1"/>
    <w:rsid w:val="000B01FE"/>
    <w:rsid w:val="000B56D4"/>
    <w:rsid w:val="000C1EA1"/>
    <w:rsid w:val="000C2DBC"/>
    <w:rsid w:val="000E4276"/>
    <w:rsid w:val="000F1F50"/>
    <w:rsid w:val="00106B7F"/>
    <w:rsid w:val="00113C50"/>
    <w:rsid w:val="00114091"/>
    <w:rsid w:val="00130787"/>
    <w:rsid w:val="001669EA"/>
    <w:rsid w:val="00171FFB"/>
    <w:rsid w:val="001764CD"/>
    <w:rsid w:val="001775AF"/>
    <w:rsid w:val="00197E3C"/>
    <w:rsid w:val="001B28FD"/>
    <w:rsid w:val="001B6134"/>
    <w:rsid w:val="001C529A"/>
    <w:rsid w:val="001C680E"/>
    <w:rsid w:val="001D659A"/>
    <w:rsid w:val="001E03D4"/>
    <w:rsid w:val="001F154A"/>
    <w:rsid w:val="001F39C2"/>
    <w:rsid w:val="001F6536"/>
    <w:rsid w:val="001F6D19"/>
    <w:rsid w:val="00200DA7"/>
    <w:rsid w:val="002031FB"/>
    <w:rsid w:val="00203D5A"/>
    <w:rsid w:val="002824AE"/>
    <w:rsid w:val="002B2636"/>
    <w:rsid w:val="002C0D31"/>
    <w:rsid w:val="002C59A7"/>
    <w:rsid w:val="002D7632"/>
    <w:rsid w:val="00301D80"/>
    <w:rsid w:val="00302191"/>
    <w:rsid w:val="00305D52"/>
    <w:rsid w:val="003337A3"/>
    <w:rsid w:val="003361F0"/>
    <w:rsid w:val="003443E6"/>
    <w:rsid w:val="00345C26"/>
    <w:rsid w:val="0035599B"/>
    <w:rsid w:val="0036308E"/>
    <w:rsid w:val="0036453D"/>
    <w:rsid w:val="00366BF3"/>
    <w:rsid w:val="00374548"/>
    <w:rsid w:val="003835AC"/>
    <w:rsid w:val="00393149"/>
    <w:rsid w:val="00393AAD"/>
    <w:rsid w:val="003C0023"/>
    <w:rsid w:val="003D271A"/>
    <w:rsid w:val="003D5E0D"/>
    <w:rsid w:val="003E7F33"/>
    <w:rsid w:val="003F1CA7"/>
    <w:rsid w:val="003F381A"/>
    <w:rsid w:val="004026B4"/>
    <w:rsid w:val="00413114"/>
    <w:rsid w:val="00441FB7"/>
    <w:rsid w:val="00443234"/>
    <w:rsid w:val="004605E6"/>
    <w:rsid w:val="00462C5B"/>
    <w:rsid w:val="00463DBA"/>
    <w:rsid w:val="00464B9D"/>
    <w:rsid w:val="00475BE5"/>
    <w:rsid w:val="00481C57"/>
    <w:rsid w:val="004870C7"/>
    <w:rsid w:val="00490752"/>
    <w:rsid w:val="0049416E"/>
    <w:rsid w:val="00495CA3"/>
    <w:rsid w:val="004A1932"/>
    <w:rsid w:val="004B5DD0"/>
    <w:rsid w:val="004C19FF"/>
    <w:rsid w:val="004D1A21"/>
    <w:rsid w:val="004F0EFC"/>
    <w:rsid w:val="004F2291"/>
    <w:rsid w:val="0050357C"/>
    <w:rsid w:val="005035F2"/>
    <w:rsid w:val="00504D79"/>
    <w:rsid w:val="005213BA"/>
    <w:rsid w:val="00530C41"/>
    <w:rsid w:val="00532EA6"/>
    <w:rsid w:val="005516AA"/>
    <w:rsid w:val="00551BF3"/>
    <w:rsid w:val="0055782A"/>
    <w:rsid w:val="0058488A"/>
    <w:rsid w:val="00585C9A"/>
    <w:rsid w:val="005A57A4"/>
    <w:rsid w:val="005B5843"/>
    <w:rsid w:val="005C354A"/>
    <w:rsid w:val="005C5096"/>
    <w:rsid w:val="005D6498"/>
    <w:rsid w:val="005E1AA8"/>
    <w:rsid w:val="005E742A"/>
    <w:rsid w:val="006076D9"/>
    <w:rsid w:val="006342FE"/>
    <w:rsid w:val="0064348D"/>
    <w:rsid w:val="006442DC"/>
    <w:rsid w:val="006473EB"/>
    <w:rsid w:val="00657984"/>
    <w:rsid w:val="0066617E"/>
    <w:rsid w:val="00697F4E"/>
    <w:rsid w:val="006B255C"/>
    <w:rsid w:val="006B2711"/>
    <w:rsid w:val="006B7B40"/>
    <w:rsid w:val="006C4B58"/>
    <w:rsid w:val="006C72C5"/>
    <w:rsid w:val="006D5648"/>
    <w:rsid w:val="006E1DF2"/>
    <w:rsid w:val="006E3135"/>
    <w:rsid w:val="006E4480"/>
    <w:rsid w:val="006F36D2"/>
    <w:rsid w:val="006F4B1A"/>
    <w:rsid w:val="0070652A"/>
    <w:rsid w:val="00714C23"/>
    <w:rsid w:val="00721BA4"/>
    <w:rsid w:val="0073505C"/>
    <w:rsid w:val="0074122D"/>
    <w:rsid w:val="0075134F"/>
    <w:rsid w:val="00783B4F"/>
    <w:rsid w:val="0079123D"/>
    <w:rsid w:val="00797B68"/>
    <w:rsid w:val="007B62A7"/>
    <w:rsid w:val="007B6C58"/>
    <w:rsid w:val="007E149C"/>
    <w:rsid w:val="007E3040"/>
    <w:rsid w:val="007F1CA5"/>
    <w:rsid w:val="00807D75"/>
    <w:rsid w:val="00810C75"/>
    <w:rsid w:val="00856134"/>
    <w:rsid w:val="00866338"/>
    <w:rsid w:val="00890AF2"/>
    <w:rsid w:val="00890D28"/>
    <w:rsid w:val="00892311"/>
    <w:rsid w:val="00894D8F"/>
    <w:rsid w:val="008A0994"/>
    <w:rsid w:val="008A64F3"/>
    <w:rsid w:val="00903527"/>
    <w:rsid w:val="009054A6"/>
    <w:rsid w:val="00905FD5"/>
    <w:rsid w:val="0091330C"/>
    <w:rsid w:val="00913A64"/>
    <w:rsid w:val="0092012D"/>
    <w:rsid w:val="00922DD0"/>
    <w:rsid w:val="0092492A"/>
    <w:rsid w:val="009267A8"/>
    <w:rsid w:val="00937A32"/>
    <w:rsid w:val="0094004B"/>
    <w:rsid w:val="00954AA6"/>
    <w:rsid w:val="00956CE3"/>
    <w:rsid w:val="009860A3"/>
    <w:rsid w:val="00987EAC"/>
    <w:rsid w:val="00993998"/>
    <w:rsid w:val="00995336"/>
    <w:rsid w:val="009B0BCE"/>
    <w:rsid w:val="009C5DF1"/>
    <w:rsid w:val="009C75BA"/>
    <w:rsid w:val="009D3F80"/>
    <w:rsid w:val="009D55A8"/>
    <w:rsid w:val="009E0F85"/>
    <w:rsid w:val="00A032DC"/>
    <w:rsid w:val="00A03D12"/>
    <w:rsid w:val="00A110B5"/>
    <w:rsid w:val="00A13F67"/>
    <w:rsid w:val="00A14484"/>
    <w:rsid w:val="00A2019B"/>
    <w:rsid w:val="00A225B4"/>
    <w:rsid w:val="00A3644E"/>
    <w:rsid w:val="00A43E3E"/>
    <w:rsid w:val="00A534A5"/>
    <w:rsid w:val="00A63FE0"/>
    <w:rsid w:val="00A65694"/>
    <w:rsid w:val="00A70A30"/>
    <w:rsid w:val="00A7398D"/>
    <w:rsid w:val="00A746E3"/>
    <w:rsid w:val="00A92916"/>
    <w:rsid w:val="00A93E9C"/>
    <w:rsid w:val="00AB369C"/>
    <w:rsid w:val="00AC7AB1"/>
    <w:rsid w:val="00AD1CB2"/>
    <w:rsid w:val="00AF2CDB"/>
    <w:rsid w:val="00B13403"/>
    <w:rsid w:val="00B1489F"/>
    <w:rsid w:val="00B17A56"/>
    <w:rsid w:val="00B21578"/>
    <w:rsid w:val="00B3003C"/>
    <w:rsid w:val="00B448E4"/>
    <w:rsid w:val="00B5438C"/>
    <w:rsid w:val="00B620AE"/>
    <w:rsid w:val="00B8034B"/>
    <w:rsid w:val="00B93E91"/>
    <w:rsid w:val="00B94A1F"/>
    <w:rsid w:val="00BA6466"/>
    <w:rsid w:val="00BA6872"/>
    <w:rsid w:val="00BB26B7"/>
    <w:rsid w:val="00BC382C"/>
    <w:rsid w:val="00BC57BE"/>
    <w:rsid w:val="00BD0097"/>
    <w:rsid w:val="00BD3836"/>
    <w:rsid w:val="00BE5BDC"/>
    <w:rsid w:val="00BE7CA9"/>
    <w:rsid w:val="00BF1317"/>
    <w:rsid w:val="00C0199B"/>
    <w:rsid w:val="00C03FC6"/>
    <w:rsid w:val="00C05216"/>
    <w:rsid w:val="00C17AF9"/>
    <w:rsid w:val="00C22D76"/>
    <w:rsid w:val="00C2310F"/>
    <w:rsid w:val="00C23A35"/>
    <w:rsid w:val="00C25A23"/>
    <w:rsid w:val="00C25D52"/>
    <w:rsid w:val="00C369A9"/>
    <w:rsid w:val="00C433EC"/>
    <w:rsid w:val="00C568AE"/>
    <w:rsid w:val="00C66CA0"/>
    <w:rsid w:val="00C7320C"/>
    <w:rsid w:val="00C75251"/>
    <w:rsid w:val="00C761CF"/>
    <w:rsid w:val="00C8277C"/>
    <w:rsid w:val="00C95998"/>
    <w:rsid w:val="00C96295"/>
    <w:rsid w:val="00CC0546"/>
    <w:rsid w:val="00CE437D"/>
    <w:rsid w:val="00CE5851"/>
    <w:rsid w:val="00CF0BCD"/>
    <w:rsid w:val="00CF5BBA"/>
    <w:rsid w:val="00D007D0"/>
    <w:rsid w:val="00D00C08"/>
    <w:rsid w:val="00D151A2"/>
    <w:rsid w:val="00D360A3"/>
    <w:rsid w:val="00D51EE7"/>
    <w:rsid w:val="00D64AFA"/>
    <w:rsid w:val="00D82C1D"/>
    <w:rsid w:val="00D84EC0"/>
    <w:rsid w:val="00D9654F"/>
    <w:rsid w:val="00DB6A36"/>
    <w:rsid w:val="00DC122E"/>
    <w:rsid w:val="00DE1265"/>
    <w:rsid w:val="00DE586A"/>
    <w:rsid w:val="00DE6781"/>
    <w:rsid w:val="00E0705D"/>
    <w:rsid w:val="00E124E3"/>
    <w:rsid w:val="00E14DA0"/>
    <w:rsid w:val="00E14F12"/>
    <w:rsid w:val="00E24F94"/>
    <w:rsid w:val="00E25052"/>
    <w:rsid w:val="00E53510"/>
    <w:rsid w:val="00E616B0"/>
    <w:rsid w:val="00E65FB3"/>
    <w:rsid w:val="00E8782E"/>
    <w:rsid w:val="00EA4A30"/>
    <w:rsid w:val="00EC5E27"/>
    <w:rsid w:val="00ED72C6"/>
    <w:rsid w:val="00EE5509"/>
    <w:rsid w:val="00F00297"/>
    <w:rsid w:val="00F1437E"/>
    <w:rsid w:val="00F27B78"/>
    <w:rsid w:val="00F465F5"/>
    <w:rsid w:val="00F46946"/>
    <w:rsid w:val="00F47A0E"/>
    <w:rsid w:val="00F535D3"/>
    <w:rsid w:val="00F73936"/>
    <w:rsid w:val="00F755FB"/>
    <w:rsid w:val="00F771DE"/>
    <w:rsid w:val="00F85A86"/>
    <w:rsid w:val="00F90F22"/>
    <w:rsid w:val="00FA0840"/>
    <w:rsid w:val="00FB3F30"/>
    <w:rsid w:val="00FB5A9E"/>
    <w:rsid w:val="00FE0EA1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43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1437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1437E"/>
    <w:pPr>
      <w:spacing w:after="47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F1437E"/>
    <w:pPr>
      <w:spacing w:after="240" w:line="257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5">
    <w:name w:val="Другое"/>
    <w:basedOn w:val="a"/>
    <w:link w:val="a4"/>
    <w:rsid w:val="00F1437E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aliases w:val="основа"/>
    <w:link w:val="a7"/>
    <w:uiPriority w:val="1"/>
    <w:qFormat/>
    <w:rsid w:val="001F6D19"/>
    <w:rPr>
      <w:color w:val="000000"/>
    </w:rPr>
  </w:style>
  <w:style w:type="character" w:styleId="a8">
    <w:name w:val="Hyperlink"/>
    <w:basedOn w:val="a0"/>
    <w:uiPriority w:val="99"/>
    <w:unhideWhenUsed/>
    <w:rsid w:val="001F6D1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F6D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1F6D19"/>
    <w:rPr>
      <w:b/>
      <w:bCs/>
    </w:rPr>
  </w:style>
  <w:style w:type="paragraph" w:styleId="ab">
    <w:name w:val="List Paragraph"/>
    <w:basedOn w:val="a"/>
    <w:uiPriority w:val="34"/>
    <w:qFormat/>
    <w:rsid w:val="00B93E9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59"/>
    <w:rsid w:val="00B2157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4B5DD0"/>
    <w:rPr>
      <w:color w:val="000000"/>
    </w:rPr>
  </w:style>
  <w:style w:type="character" w:customStyle="1" w:styleId="FontStyle19">
    <w:name w:val="Font Style19"/>
    <w:uiPriority w:val="99"/>
    <w:rsid w:val="004B5DD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2E69-9534-4932-A866-3D9543B5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 Aleksandr</dc:creator>
  <cp:lastModifiedBy>абдул</cp:lastModifiedBy>
  <cp:revision>2</cp:revision>
  <cp:lastPrinted>2022-02-08T07:29:00Z</cp:lastPrinted>
  <dcterms:created xsi:type="dcterms:W3CDTF">2022-02-08T08:30:00Z</dcterms:created>
  <dcterms:modified xsi:type="dcterms:W3CDTF">2022-02-08T08:30:00Z</dcterms:modified>
</cp:coreProperties>
</file>